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261"/>
        <w:gridCol w:w="1810"/>
      </w:tblGrid>
      <w:tr w:rsidR="0063638B" w:rsidRPr="00235B7D" w14:paraId="584F0551" w14:textId="77777777" w:rsidTr="60EF9408">
        <w:tc>
          <w:tcPr>
            <w:tcW w:w="7426" w:type="dxa"/>
            <w:shd w:val="clear" w:color="auto" w:fill="auto"/>
          </w:tcPr>
          <w:p w14:paraId="60A0192D" w14:textId="77777777" w:rsidR="0063638B" w:rsidRPr="00235B7D" w:rsidRDefault="0063638B" w:rsidP="006B6010">
            <w:pPr>
              <w:pStyle w:val="Sidhuvud"/>
              <w:spacing w:line="240" w:lineRule="exact"/>
              <w:rPr>
                <w:rFonts w:ascii="Calibri" w:eastAsia="Arial Unicode MS" w:hAnsi="Calibri" w:cs="Arial"/>
                <w:sz w:val="28"/>
                <w:szCs w:val="20"/>
                <w:lang w:val="sv-SE"/>
              </w:rPr>
            </w:pPr>
            <w:r w:rsidRPr="00235B7D">
              <w:rPr>
                <w:rFonts w:ascii="Calibri" w:eastAsia="Arial Unicode MS" w:hAnsi="Calibri" w:cs="Arial"/>
                <w:sz w:val="28"/>
                <w:szCs w:val="20"/>
                <w:lang w:val="sv-SE"/>
              </w:rPr>
              <w:t>Bostadsrättsföreningen</w:t>
            </w:r>
            <w:r w:rsidR="00C0690A" w:rsidRPr="00235B7D">
              <w:rPr>
                <w:rFonts w:ascii="Calibri" w:eastAsia="Arial Unicode MS" w:hAnsi="Calibri" w:cs="Arial"/>
                <w:sz w:val="28"/>
                <w:szCs w:val="20"/>
                <w:lang w:val="sv-SE"/>
              </w:rPr>
              <w:t xml:space="preserve"> </w:t>
            </w:r>
          </w:p>
          <w:p w14:paraId="78F2C7B5" w14:textId="77777777" w:rsidR="0063638B" w:rsidRPr="00235B7D" w:rsidRDefault="0063638B" w:rsidP="006B6010">
            <w:pPr>
              <w:pStyle w:val="Sidhuvud"/>
              <w:spacing w:line="1200" w:lineRule="exact"/>
              <w:rPr>
                <w:rFonts w:ascii="Calibri" w:eastAsia="Arial Unicode MS" w:hAnsi="Calibri" w:cs="Arial"/>
                <w:sz w:val="104"/>
                <w:szCs w:val="20"/>
                <w:lang w:val="sv-SE"/>
              </w:rPr>
            </w:pPr>
            <w:r w:rsidRPr="00235B7D">
              <w:rPr>
                <w:rFonts w:ascii="Calibri" w:eastAsia="Arial Unicode MS" w:hAnsi="Calibri" w:cs="Arial"/>
                <w:sz w:val="126"/>
                <w:szCs w:val="20"/>
                <w:lang w:val="sv-SE"/>
              </w:rPr>
              <w:t xml:space="preserve">Tallstigen </w:t>
            </w:r>
            <w:r w:rsidRPr="00235B7D">
              <w:rPr>
                <w:rFonts w:ascii="Calibri" w:eastAsia="Arial Unicode MS" w:hAnsi="Calibri" w:cs="Arial"/>
                <w:sz w:val="104"/>
                <w:szCs w:val="20"/>
                <w:lang w:val="sv-SE"/>
              </w:rPr>
              <w:t>2</w:t>
            </w:r>
          </w:p>
          <w:p w14:paraId="14E46E55" w14:textId="79D3E37C" w:rsidR="0063638B" w:rsidRPr="00235B7D" w:rsidRDefault="009046BF" w:rsidP="00621FAF">
            <w:pPr>
              <w:pStyle w:val="Sidhuvud"/>
              <w:rPr>
                <w:rFonts w:ascii="Calibri" w:hAnsi="Calibri"/>
                <w:lang w:val="sv-SE"/>
              </w:rPr>
            </w:pPr>
            <w:r>
              <w:rPr>
                <w:rFonts w:ascii="Calibri,Arial,Arial Unicode MS" w:eastAsia="Calibri,Arial,Arial Unicode MS" w:hAnsi="Calibri,Arial,Arial Unicode MS" w:cs="Calibri,Arial,Arial Unicode MS"/>
                <w:sz w:val="20"/>
                <w:szCs w:val="20"/>
                <w:lang w:val="sv-SE"/>
              </w:rPr>
              <w:fldChar w:fldCharType="begin"/>
            </w:r>
            <w:r>
              <w:rPr>
                <w:rFonts w:ascii="Calibri,Arial,Arial Unicode MS" w:eastAsia="Calibri,Arial,Arial Unicode MS" w:hAnsi="Calibri,Arial,Arial Unicode MS" w:cs="Calibri,Arial,Arial Unicode MS"/>
                <w:sz w:val="20"/>
                <w:szCs w:val="20"/>
                <w:lang w:val="sv-SE"/>
              </w:rPr>
              <w:instrText xml:space="preserve"> TIME \@ "yyyy-MM-dd" </w:instrText>
            </w:r>
            <w:r>
              <w:rPr>
                <w:rFonts w:ascii="Calibri,Arial,Arial Unicode MS" w:eastAsia="Calibri,Arial,Arial Unicode MS" w:hAnsi="Calibri,Arial,Arial Unicode MS" w:cs="Calibri,Arial,Arial Unicode MS"/>
                <w:sz w:val="20"/>
                <w:szCs w:val="20"/>
                <w:lang w:val="sv-SE"/>
              </w:rPr>
              <w:fldChar w:fldCharType="separate"/>
            </w:r>
            <w:r w:rsidR="00F64AA7">
              <w:rPr>
                <w:rFonts w:ascii="Calibri,Arial,Arial Unicode MS" w:eastAsia="Calibri,Arial,Arial Unicode MS" w:hAnsi="Calibri,Arial,Arial Unicode MS" w:cs="Calibri,Arial,Arial Unicode MS"/>
                <w:noProof/>
                <w:sz w:val="20"/>
                <w:szCs w:val="20"/>
                <w:lang w:val="sv-SE"/>
              </w:rPr>
              <w:t>202</w:t>
            </w:r>
            <w:r w:rsidR="00F64AA7">
              <w:rPr>
                <w:rFonts w:ascii="Calibri,Arial,Arial Unicode MS" w:eastAsia="Calibri,Arial,Arial Unicode MS" w:hAnsi="Calibri,Arial,Arial Unicode MS" w:cs="Calibri,Arial,Arial Unicode MS"/>
                <w:noProof/>
                <w:sz w:val="20"/>
                <w:szCs w:val="20"/>
                <w:lang w:val="sv-SE"/>
              </w:rPr>
              <w:t>2</w:t>
            </w:r>
            <w:r w:rsidR="00F64AA7">
              <w:rPr>
                <w:rFonts w:ascii="Calibri,Arial,Arial Unicode MS" w:eastAsia="Calibri,Arial,Arial Unicode MS" w:hAnsi="Calibri,Arial,Arial Unicode MS" w:cs="Calibri,Arial,Arial Unicode MS"/>
                <w:noProof/>
                <w:sz w:val="20"/>
                <w:szCs w:val="20"/>
                <w:lang w:val="sv-SE"/>
              </w:rPr>
              <w:t>-</w:t>
            </w:r>
            <w:r w:rsidR="00F64AA7">
              <w:rPr>
                <w:rFonts w:ascii="Calibri,Arial,Arial Unicode MS" w:eastAsia="Calibri,Arial,Arial Unicode MS" w:hAnsi="Calibri,Arial,Arial Unicode MS" w:cs="Calibri,Arial,Arial Unicode MS"/>
                <w:noProof/>
                <w:sz w:val="20"/>
                <w:szCs w:val="20"/>
                <w:lang w:val="sv-SE"/>
              </w:rPr>
              <w:t>11</w:t>
            </w:r>
            <w:r w:rsidR="00F64AA7">
              <w:rPr>
                <w:rFonts w:ascii="Calibri,Arial,Arial Unicode MS" w:eastAsia="Calibri,Arial,Arial Unicode MS" w:hAnsi="Calibri,Arial,Arial Unicode MS" w:cs="Calibri,Arial,Arial Unicode MS"/>
                <w:noProof/>
                <w:sz w:val="20"/>
                <w:szCs w:val="20"/>
                <w:lang w:val="sv-SE"/>
              </w:rPr>
              <w:t>-</w:t>
            </w:r>
            <w:r w:rsidR="00F64AA7">
              <w:rPr>
                <w:rFonts w:ascii="Calibri,Arial,Arial Unicode MS" w:eastAsia="Calibri,Arial,Arial Unicode MS" w:hAnsi="Calibri,Arial,Arial Unicode MS" w:cs="Calibri,Arial,Arial Unicode MS"/>
                <w:noProof/>
                <w:sz w:val="20"/>
                <w:szCs w:val="20"/>
                <w:lang w:val="sv-SE"/>
              </w:rPr>
              <w:t>09</w:t>
            </w:r>
            <w:r>
              <w:rPr>
                <w:rFonts w:ascii="Calibri,Arial,Arial Unicode MS" w:eastAsia="Calibri,Arial,Arial Unicode MS" w:hAnsi="Calibri,Arial,Arial Unicode MS" w:cs="Calibri,Arial,Arial Unicode MS"/>
                <w:sz w:val="20"/>
                <w:szCs w:val="20"/>
                <w:lang w:val="sv-SE"/>
              </w:rPr>
              <w:fldChar w:fldCharType="end"/>
            </w:r>
          </w:p>
        </w:tc>
        <w:tc>
          <w:tcPr>
            <w:tcW w:w="1861" w:type="dxa"/>
            <w:shd w:val="clear" w:color="auto" w:fill="auto"/>
          </w:tcPr>
          <w:p w14:paraId="1A6964DC" w14:textId="77777777" w:rsidR="0063638B" w:rsidRPr="00235B7D" w:rsidRDefault="000422A6" w:rsidP="005D495D">
            <w:pPr>
              <w:pStyle w:val="Sidhuvud"/>
              <w:rPr>
                <w:lang w:val="sv-SE"/>
              </w:rPr>
            </w:pPr>
            <w:r w:rsidRPr="00235B7D">
              <w:rPr>
                <w:noProof/>
                <w:lang w:val="sv-SE" w:eastAsia="sv-SE"/>
              </w:rPr>
              <w:drawing>
                <wp:anchor distT="0" distB="0" distL="114300" distR="114300" simplePos="0" relativeHeight="251657216" behindDoc="1" locked="0" layoutInCell="1" allowOverlap="1" wp14:anchorId="064E18DD" wp14:editId="7D1C955F">
                  <wp:simplePos x="0" y="0"/>
                  <wp:positionH relativeFrom="column">
                    <wp:posOffset>-697230</wp:posOffset>
                  </wp:positionH>
                  <wp:positionV relativeFrom="paragraph">
                    <wp:posOffset>13335</wp:posOffset>
                  </wp:positionV>
                  <wp:extent cx="581660" cy="1038860"/>
                  <wp:effectExtent l="0" t="0" r="8890" b="8890"/>
                  <wp:wrapSquare wrapText="bothSides"/>
                  <wp:docPr id="22" name="Bild 22" desc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1038860"/>
                          </a:xfrm>
                          <a:prstGeom prst="rect">
                            <a:avLst/>
                          </a:prstGeom>
                          <a:noFill/>
                          <a:ln>
                            <a:noFill/>
                          </a:ln>
                        </pic:spPr>
                      </pic:pic>
                    </a:graphicData>
                  </a:graphic>
                </wp:anchor>
              </w:drawing>
            </w:r>
          </w:p>
        </w:tc>
      </w:tr>
    </w:tbl>
    <w:p w14:paraId="6A8BD382" w14:textId="77777777" w:rsidR="0063638B" w:rsidRPr="00235B7D" w:rsidRDefault="0063638B" w:rsidP="0063638B">
      <w:pPr>
        <w:pStyle w:val="Sidhuvud"/>
        <w:rPr>
          <w:lang w:val="sv-SE"/>
        </w:rPr>
      </w:pPr>
      <w:r w:rsidRPr="00235B7D">
        <w:rPr>
          <w:lang w:val="sv-SE"/>
        </w:rPr>
        <w:t>_______________________________________________________________________</w:t>
      </w:r>
    </w:p>
    <w:p w14:paraId="113E0F53" w14:textId="77777777" w:rsidR="00DA3DAC" w:rsidRPr="00235B7D" w:rsidRDefault="007B79DE" w:rsidP="005D702D">
      <w:pPr>
        <w:rPr>
          <w:rFonts w:asciiTheme="minorHAnsi" w:hAnsiTheme="minorHAnsi" w:cstheme="minorHAnsi"/>
          <w:sz w:val="36"/>
          <w:szCs w:val="20"/>
          <w:lang w:val="sv-SE"/>
        </w:rPr>
      </w:pPr>
      <w:r w:rsidRPr="00235B7D">
        <w:rPr>
          <w:rFonts w:asciiTheme="minorHAnsi" w:hAnsiTheme="minorHAnsi" w:cstheme="minorHAnsi"/>
          <w:sz w:val="36"/>
          <w:szCs w:val="20"/>
          <w:lang w:val="sv-SE"/>
        </w:rPr>
        <w:t>I</w:t>
      </w:r>
      <w:r w:rsidR="00F23CA0" w:rsidRPr="00235B7D">
        <w:rPr>
          <w:rFonts w:asciiTheme="minorHAnsi" w:hAnsiTheme="minorHAnsi" w:cstheme="minorHAnsi"/>
          <w:sz w:val="36"/>
          <w:szCs w:val="20"/>
          <w:lang w:val="sv-SE"/>
        </w:rPr>
        <w:t>nformation från styrelsen</w:t>
      </w:r>
    </w:p>
    <w:p w14:paraId="348D21A7" w14:textId="287CAC3A" w:rsidR="006810E2" w:rsidRDefault="006810E2" w:rsidP="009364F8">
      <w:pPr>
        <w:spacing w:line="276" w:lineRule="auto"/>
        <w:rPr>
          <w:rFonts w:ascii="Arial" w:eastAsia="Arial" w:hAnsi="Arial" w:cs="Arial"/>
          <w:b/>
          <w:bCs/>
          <w:sz w:val="26"/>
          <w:szCs w:val="26"/>
          <w:lang w:val="sv-SE"/>
        </w:rPr>
      </w:pPr>
    </w:p>
    <w:p w14:paraId="61F8CF7F" w14:textId="77777777" w:rsidR="00BE1162" w:rsidRPr="00BE1162" w:rsidRDefault="00BE1162" w:rsidP="00BE1162">
      <w:pPr>
        <w:rPr>
          <w:lang w:val="sv-SE" w:eastAsia="sv-SE"/>
        </w:rPr>
      </w:pPr>
      <w:r w:rsidRPr="00BE1162">
        <w:rPr>
          <w:rFonts w:ascii="Arial" w:hAnsi="Arial" w:cs="Arial"/>
          <w:b/>
          <w:bCs/>
          <w:color w:val="000000"/>
          <w:sz w:val="26"/>
          <w:szCs w:val="26"/>
          <w:lang w:val="sv-SE" w:eastAsia="sv-SE"/>
        </w:rPr>
        <w:t>Höjda avgifter fr.o.m. januari 2023</w:t>
      </w:r>
    </w:p>
    <w:p w14:paraId="213D32F3"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Styrelsen har redan beslutat att inte som tidigare ge avgiftsfri månad i januari. Vi har nu även beslutat att höja medlemsavgifterna med 10% fr.o.m januari 2023. Avgifterna blir då ca 5573 kr per radhus och ca 6384 kr per grändhus. Därtill justeras avgiften för TV och bredband från nuvarande 190 till 220 kr/mån för att ge full kostnadstäckning enligt det nya avtalet med Telia.</w:t>
      </w:r>
    </w:p>
    <w:p w14:paraId="43D858C3" w14:textId="77777777" w:rsidR="00BE1162" w:rsidRPr="00BE1162" w:rsidRDefault="00BE1162" w:rsidP="00BE1162">
      <w:pPr>
        <w:rPr>
          <w:lang w:val="sv-SE" w:eastAsia="sv-SE"/>
        </w:rPr>
      </w:pPr>
    </w:p>
    <w:p w14:paraId="5DD20B6D"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Vårt beslut om avgiftshöjning är efter noggrann diskussion och översyn av föreningens ekonomi. Vi har bl.a. gjort känslighetsanalys med hänsyn till variabler som kan påverka vår kassa och budget under flera år framåt, t.ex. driftskostnader, underhållsbehov, räntor, amorteringar och möjliga investeringar i solceller. Föreningens utgifter förväntas öka vilket till stor del beror på höjda räntor. </w:t>
      </w:r>
    </w:p>
    <w:p w14:paraId="5E0D4597" w14:textId="77777777" w:rsidR="00BE1162" w:rsidRPr="00BE1162" w:rsidRDefault="00BE1162" w:rsidP="00BE1162">
      <w:pPr>
        <w:rPr>
          <w:lang w:val="sv-SE" w:eastAsia="sv-SE"/>
        </w:rPr>
      </w:pPr>
    </w:p>
    <w:p w14:paraId="3E338866"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Avgifterna höjs nu efter att ha legat oförändrade under flera år. Styrelsen kommer att fortsätta följa utvecklingen för att vid behov ta ställning till ytterligare justeringar av avgifterna inför nästkommande år.</w:t>
      </w:r>
    </w:p>
    <w:p w14:paraId="5A048306" w14:textId="77777777" w:rsidR="00BE1162" w:rsidRPr="00BE1162" w:rsidRDefault="00BE1162" w:rsidP="00BE1162">
      <w:pPr>
        <w:rPr>
          <w:lang w:val="sv-SE" w:eastAsia="sv-SE"/>
        </w:rPr>
      </w:pPr>
    </w:p>
    <w:p w14:paraId="7A237270" w14:textId="77777777" w:rsidR="00BE1162" w:rsidRPr="00BE1162" w:rsidRDefault="00BE1162" w:rsidP="00BE1162">
      <w:pPr>
        <w:rPr>
          <w:lang w:val="sv-SE" w:eastAsia="sv-SE"/>
        </w:rPr>
      </w:pPr>
      <w:r w:rsidRPr="00BE1162">
        <w:rPr>
          <w:rFonts w:ascii="Arial" w:hAnsi="Arial" w:cs="Arial"/>
          <w:b/>
          <w:bCs/>
          <w:color w:val="000000"/>
          <w:sz w:val="26"/>
          <w:szCs w:val="26"/>
          <w:lang w:val="sv-SE" w:eastAsia="sv-SE"/>
        </w:rPr>
        <w:t>Vi avvaktar med installation av solceller</w:t>
      </w:r>
    </w:p>
    <w:p w14:paraId="3CEA3D28"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Styrelsen har bett flera företag om offerter på solcellsinstallation, baserat på förstudien. Efter bedömning av de svar vi fått in har vi bestämt oss för att avvakta med ett eventuellt beslut om inköp.</w:t>
      </w:r>
    </w:p>
    <w:p w14:paraId="0138F4C9" w14:textId="77777777" w:rsidR="00BE1162" w:rsidRPr="00BE1162" w:rsidRDefault="00BE1162" w:rsidP="00BE1162">
      <w:pPr>
        <w:rPr>
          <w:lang w:val="sv-SE" w:eastAsia="sv-SE"/>
        </w:rPr>
      </w:pPr>
    </w:p>
    <w:p w14:paraId="011380EA"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Det beror dels på uppblåsta priser (som just nu är mycket högre än tidigare beräknat) och risk att leverans och installation fördröjs på grund av stor efterfrågan. Därtill bedömer vi, med hänsyn till det osäkra läget i Sveriges ekonomi och ovan nämnda översyn av föreningens ekonomi, att det just nu är en fördel att ha kvar goda marginaler i vår kassa.</w:t>
      </w:r>
    </w:p>
    <w:p w14:paraId="644545D5" w14:textId="77777777" w:rsidR="00BE1162" w:rsidRPr="00BE1162" w:rsidRDefault="00BE1162" w:rsidP="00BE1162">
      <w:pPr>
        <w:rPr>
          <w:lang w:val="sv-SE" w:eastAsia="sv-SE"/>
        </w:rPr>
      </w:pPr>
    </w:p>
    <w:p w14:paraId="5094E3E4"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Styrelsen kommer att fortsätta undersöka solcellsmarknaden och om möjligt inhämta ytterligare offerter. Beroende på hur detta utvecklas kan frågan om solcellsinstallation återigen behöva bli en fråga för föreningsstämma, för att säkerställa att det finns stöd för fortsättning även med väsentligt ändrade investeringskostnader.</w:t>
      </w:r>
    </w:p>
    <w:p w14:paraId="7AF77572" w14:textId="77777777" w:rsidR="00BE1162" w:rsidRPr="00BE1162" w:rsidRDefault="00BE1162" w:rsidP="00BE1162">
      <w:pPr>
        <w:rPr>
          <w:lang w:val="sv-SE" w:eastAsia="sv-SE"/>
        </w:rPr>
      </w:pPr>
    </w:p>
    <w:p w14:paraId="02618B88" w14:textId="77777777" w:rsidR="00BE1162" w:rsidRPr="00BE1162" w:rsidRDefault="00BE1162" w:rsidP="00BE1162">
      <w:pPr>
        <w:rPr>
          <w:lang w:val="sv-SE" w:eastAsia="sv-SE"/>
        </w:rPr>
      </w:pPr>
      <w:r w:rsidRPr="00BE1162">
        <w:rPr>
          <w:rFonts w:ascii="Arial" w:hAnsi="Arial" w:cs="Arial"/>
          <w:b/>
          <w:bCs/>
          <w:color w:val="000000"/>
          <w:sz w:val="26"/>
          <w:szCs w:val="26"/>
          <w:lang w:val="sv-SE" w:eastAsia="sv-SE"/>
        </w:rPr>
        <w:t>Se över era eventuella tvillingabonnemang hos Telia!</w:t>
      </w:r>
    </w:p>
    <w:p w14:paraId="73329048" w14:textId="77777777" w:rsidR="00BE1162" w:rsidRPr="00BE1162" w:rsidRDefault="00BE1162" w:rsidP="00BE1162">
      <w:pPr>
        <w:rPr>
          <w:lang w:val="sv-SE" w:eastAsia="sv-SE"/>
        </w:rPr>
      </w:pPr>
      <w:r w:rsidRPr="00BE1162">
        <w:rPr>
          <w:rFonts w:ascii="Calibri" w:hAnsi="Calibri" w:cs="Calibri"/>
          <w:color w:val="000000"/>
          <w:sz w:val="22"/>
          <w:szCs w:val="22"/>
          <w:lang w:val="sv-SE" w:eastAsia="sv-SE"/>
        </w:rPr>
        <w:t>Vi vill uppmärksamma er på att informationen från samfälligheten om det nya TV och IT-avtalet med Telia inte har varit tydlig om vad som gäller med så kallade ”tvillingabonnemang”. Dvs för er som har två TV-boxar inkopplade samtidigt. Styrelsen har bett samfälligheten att klargöra detta till oss efter dialog med Telia. Men ni bör uppmärksamma redan nu, att ni kan ha fått fakturor från Telia för tvillingabonnemang som ni egentligen inte har beställt och inte vill fortsätta betala för. Ändra vid behov era tilläggstjänster via Mitt Telia på webben eller via kundtjänst, i väntan på klargörande från samfälligheten.</w:t>
      </w:r>
    </w:p>
    <w:p w14:paraId="5B58E4B8" w14:textId="77777777" w:rsidR="00EE0BF4" w:rsidRDefault="00EE0BF4" w:rsidP="00E81346">
      <w:pPr>
        <w:rPr>
          <w:rFonts w:asciiTheme="minorHAnsi" w:eastAsiaTheme="minorEastAsia" w:hAnsiTheme="minorHAnsi" w:cstheme="minorBidi"/>
          <w:i/>
          <w:iCs/>
          <w:sz w:val="22"/>
          <w:szCs w:val="22"/>
          <w:lang w:val="sv-SE"/>
        </w:rPr>
      </w:pPr>
    </w:p>
    <w:p w14:paraId="725B78F0" w14:textId="77777777" w:rsidR="00EE0BF4" w:rsidRDefault="00EE0BF4" w:rsidP="00E81346">
      <w:pPr>
        <w:rPr>
          <w:rFonts w:asciiTheme="minorHAnsi" w:eastAsiaTheme="minorEastAsia" w:hAnsiTheme="minorHAnsi" w:cstheme="minorBidi"/>
          <w:i/>
          <w:iCs/>
          <w:sz w:val="22"/>
          <w:szCs w:val="22"/>
          <w:lang w:val="sv-SE"/>
        </w:rPr>
      </w:pPr>
    </w:p>
    <w:p w14:paraId="09C14C6E" w14:textId="7C4B5DD4" w:rsidR="00512D6F" w:rsidRDefault="000C2961" w:rsidP="00E81346">
      <w:pPr>
        <w:rPr>
          <w:rFonts w:asciiTheme="minorHAnsi" w:eastAsiaTheme="minorEastAsia" w:hAnsiTheme="minorHAnsi" w:cstheme="minorBidi"/>
          <w:i/>
          <w:iCs/>
          <w:sz w:val="22"/>
          <w:szCs w:val="22"/>
          <w:lang w:val="sv-SE"/>
        </w:rPr>
      </w:pPr>
      <w:r w:rsidRPr="00A270D6">
        <w:rPr>
          <w:rFonts w:asciiTheme="minorHAnsi" w:eastAsiaTheme="minorEastAsia" w:hAnsiTheme="minorHAnsi" w:cstheme="minorBidi"/>
          <w:i/>
          <w:iCs/>
          <w:sz w:val="22"/>
          <w:szCs w:val="22"/>
          <w:lang w:val="sv-SE"/>
        </w:rPr>
        <w:t>Hälsningar</w:t>
      </w:r>
      <w:r w:rsidR="00A270D6">
        <w:rPr>
          <w:rFonts w:asciiTheme="minorHAnsi" w:eastAsiaTheme="minorEastAsia" w:hAnsiTheme="minorHAnsi" w:cstheme="minorBidi"/>
          <w:i/>
          <w:iCs/>
          <w:sz w:val="22"/>
          <w:szCs w:val="22"/>
          <w:lang w:val="sv-SE"/>
        </w:rPr>
        <w:t xml:space="preserve"> </w:t>
      </w:r>
      <w:r w:rsidR="00671B79">
        <w:rPr>
          <w:rFonts w:asciiTheme="minorHAnsi" w:eastAsiaTheme="minorEastAsia" w:hAnsiTheme="minorHAnsi" w:cstheme="minorBidi"/>
          <w:i/>
          <w:iCs/>
          <w:sz w:val="22"/>
          <w:szCs w:val="22"/>
          <w:lang w:val="sv-SE"/>
        </w:rPr>
        <w:t>styrelsen</w:t>
      </w:r>
    </w:p>
    <w:p w14:paraId="7F5F132B" w14:textId="77777777" w:rsidR="00671B79" w:rsidRPr="00A270D6" w:rsidRDefault="00671B79" w:rsidP="00E81346">
      <w:pPr>
        <w:rPr>
          <w:rFonts w:asciiTheme="minorHAnsi" w:eastAsiaTheme="minorEastAsia" w:hAnsiTheme="minorHAnsi" w:cstheme="minorBidi"/>
          <w:i/>
          <w:iCs/>
          <w:sz w:val="22"/>
          <w:szCs w:val="22"/>
          <w:lang w:val="sv-SE"/>
        </w:rPr>
      </w:pPr>
    </w:p>
    <w:p w14:paraId="4D1A3A79" w14:textId="77777777" w:rsidR="00F22698" w:rsidRPr="00235B7D" w:rsidRDefault="00F64AA7" w:rsidP="00F22698">
      <w:pPr>
        <w:pStyle w:val="Sidfot"/>
        <w:tabs>
          <w:tab w:val="left" w:pos="1134"/>
          <w:tab w:val="left" w:pos="2977"/>
          <w:tab w:val="left" w:pos="4820"/>
          <w:tab w:val="left" w:pos="6379"/>
        </w:tabs>
        <w:rPr>
          <w:rFonts w:asciiTheme="minorHAnsi" w:hAnsiTheme="minorHAnsi" w:cstheme="minorHAnsi"/>
          <w:i/>
          <w:sz w:val="18"/>
          <w:szCs w:val="18"/>
          <w:lang w:val="sv-SE"/>
        </w:rPr>
      </w:pPr>
      <w:r>
        <w:rPr>
          <w:rFonts w:asciiTheme="minorHAnsi" w:hAnsiTheme="minorHAnsi" w:cstheme="minorHAnsi"/>
          <w:i/>
          <w:sz w:val="18"/>
          <w:szCs w:val="18"/>
          <w:lang w:val="sv-SE"/>
        </w:rPr>
        <w:pict w14:anchorId="4C9B5B77">
          <v:rect id="_x0000_i1025" style="width:453.6pt;height:1pt" o:hralign="center" o:hrstd="t" o:hrnoshade="t" o:hr="t" fillcolor="black" stroked="f">
            <v:imagedata r:id="rId8" o:title=""/>
          </v:rect>
        </w:pict>
      </w:r>
    </w:p>
    <w:p w14:paraId="153C32FA" w14:textId="0D8283A4" w:rsidR="009B54CE"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Pr>
          <w:rFonts w:asciiTheme="minorHAnsi" w:hAnsiTheme="minorHAnsi" w:cstheme="minorHAnsi"/>
          <w:noProof/>
          <w:lang w:val="sv-SE" w:eastAsia="sv-SE"/>
        </w:rPr>
        <mc:AlternateContent>
          <mc:Choice Requires="wps">
            <w:drawing>
              <wp:anchor distT="4294967295" distB="4294967295" distL="114300" distR="114300" simplePos="0" relativeHeight="251659264" behindDoc="0" locked="0" layoutInCell="1" allowOverlap="1" wp14:anchorId="7F10CB1A" wp14:editId="424CB3B5">
                <wp:simplePos x="0" y="0"/>
                <wp:positionH relativeFrom="column">
                  <wp:posOffset>-42545</wp:posOffset>
                </wp:positionH>
                <wp:positionV relativeFrom="paragraph">
                  <wp:posOffset>-10161</wp:posOffset>
                </wp:positionV>
                <wp:extent cx="5819775" cy="0"/>
                <wp:effectExtent l="0" t="0" r="9525"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D54B21" id="_x0000_t32" coordsize="21600,21600" o:spt="32" o:oned="t" path="m,l21600,21600e" filled="f">
                <v:path arrowok="t" fillok="f" o:connecttype="none"/>
                <o:lock v:ext="edit" shapetype="t"/>
              </v:shapetype>
              <v:shape id="AutoShape 23" o:spid="_x0000_s1026" type="#_x0000_t32" style="position:absolute;margin-left:-3.35pt;margin-top:-.8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" strokecolor="#f2f2f2" strokeweight="1pt">
                <v:shadow color="#7f7f7f" opacity=".5" offset="1pt"/>
              </v:shape>
            </w:pict>
          </mc:Fallback>
        </mc:AlternateContent>
      </w:r>
      <w:r w:rsidRPr="60EF9408">
        <w:rPr>
          <w:rFonts w:asciiTheme="minorHAnsi" w:eastAsiaTheme="minorEastAsia" w:hAnsiTheme="minorHAnsi" w:cstheme="minorBidi"/>
          <w:i/>
          <w:iCs/>
          <w:sz w:val="18"/>
          <w:szCs w:val="18"/>
          <w:lang w:val="sv-SE"/>
        </w:rPr>
        <w:t>Ordförande</w:t>
      </w:r>
      <w:r w:rsidRPr="00235B7D">
        <w:rPr>
          <w:rFonts w:asciiTheme="minorHAnsi" w:hAnsiTheme="minorHAnsi" w:cstheme="minorHAnsi"/>
          <w:sz w:val="18"/>
          <w:szCs w:val="18"/>
          <w:lang w:val="sv-SE"/>
        </w:rPr>
        <w:tab/>
      </w:r>
      <w:r w:rsidR="009B54CE">
        <w:rPr>
          <w:rFonts w:asciiTheme="minorHAnsi" w:hAnsiTheme="minorHAnsi" w:cstheme="minorHAnsi"/>
          <w:sz w:val="18"/>
          <w:szCs w:val="18"/>
          <w:lang w:val="sv-SE"/>
        </w:rPr>
        <w:t>Dag Lestander</w:t>
      </w:r>
      <w:r w:rsidR="009B54CE">
        <w:rPr>
          <w:rFonts w:asciiTheme="minorHAnsi" w:hAnsiTheme="minorHAnsi" w:cstheme="minorHAnsi"/>
          <w:sz w:val="18"/>
          <w:szCs w:val="18"/>
          <w:lang w:val="sv-SE"/>
        </w:rPr>
        <w:tab/>
      </w:r>
    </w:p>
    <w:p w14:paraId="3E065B07" w14:textId="6300EBC4" w:rsidR="009046BF" w:rsidRPr="002C36D6"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sidRPr="60EF9408">
        <w:rPr>
          <w:rFonts w:asciiTheme="minorHAnsi" w:eastAsiaTheme="minorEastAsia" w:hAnsiTheme="minorHAnsi" w:cstheme="minorBidi"/>
          <w:i/>
          <w:iCs/>
          <w:sz w:val="18"/>
          <w:szCs w:val="18"/>
          <w:lang w:val="sv-SE"/>
        </w:rPr>
        <w:t>Sekreterare</w:t>
      </w:r>
      <w:r w:rsidRPr="00235B7D">
        <w:rPr>
          <w:rFonts w:asciiTheme="minorHAnsi" w:hAnsiTheme="minorHAnsi" w:cstheme="minorHAnsi"/>
          <w:sz w:val="18"/>
          <w:szCs w:val="18"/>
          <w:lang w:val="sv-SE"/>
        </w:rPr>
        <w:tab/>
      </w:r>
      <w:r>
        <w:rPr>
          <w:rFonts w:asciiTheme="minorHAnsi" w:eastAsiaTheme="minorEastAsia" w:hAnsiTheme="minorHAnsi" w:cstheme="minorBidi"/>
          <w:sz w:val="18"/>
          <w:szCs w:val="18"/>
          <w:lang w:val="sv-SE"/>
        </w:rPr>
        <w:t>Anders Isberg</w:t>
      </w:r>
      <w:r w:rsidRPr="00235B7D">
        <w:rPr>
          <w:rFonts w:asciiTheme="minorHAnsi" w:hAnsiTheme="minorHAnsi" w:cstheme="minorHAnsi"/>
          <w:sz w:val="18"/>
          <w:szCs w:val="18"/>
          <w:lang w:val="sv-SE"/>
        </w:rPr>
        <w:tab/>
      </w:r>
    </w:p>
    <w:p w14:paraId="7C0BDB92" w14:textId="35619918" w:rsidR="00266808" w:rsidRDefault="008730A2" w:rsidP="00266808">
      <w:pPr>
        <w:pStyle w:val="Oformateradtext"/>
        <w:tabs>
          <w:tab w:val="left" w:pos="1134"/>
          <w:tab w:val="left" w:pos="2977"/>
          <w:tab w:val="left" w:pos="4820"/>
          <w:tab w:val="left" w:pos="6379"/>
        </w:tabs>
        <w:rPr>
          <w:rFonts w:asciiTheme="minorHAnsi" w:hAnsiTheme="minorHAnsi" w:cstheme="minorHAnsi"/>
          <w:sz w:val="18"/>
          <w:szCs w:val="18"/>
        </w:rPr>
      </w:pPr>
      <w:r>
        <w:rPr>
          <w:rFonts w:asciiTheme="minorHAnsi" w:hAnsiTheme="minorHAnsi" w:cstheme="minorHAnsi"/>
          <w:i/>
          <w:sz w:val="18"/>
          <w:szCs w:val="18"/>
        </w:rPr>
        <w:t>Kassör</w:t>
      </w:r>
      <w:r w:rsidR="001D336A">
        <w:rPr>
          <w:rFonts w:asciiTheme="minorHAnsi" w:hAnsiTheme="minorHAnsi" w:cstheme="minorHAnsi"/>
          <w:i/>
          <w:sz w:val="18"/>
          <w:szCs w:val="18"/>
        </w:rPr>
        <w:tab/>
      </w:r>
      <w:r w:rsidR="001D336A">
        <w:rPr>
          <w:rFonts w:asciiTheme="minorHAnsi" w:hAnsiTheme="minorHAnsi" w:cstheme="minorHAnsi"/>
          <w:sz w:val="18"/>
          <w:szCs w:val="18"/>
        </w:rPr>
        <w:t>Lena Söderlundh</w:t>
      </w:r>
      <w:r w:rsidR="001D336A">
        <w:rPr>
          <w:rFonts w:asciiTheme="minorHAnsi" w:hAnsiTheme="minorHAnsi" w:cstheme="minorHAnsi"/>
          <w:sz w:val="18"/>
          <w:szCs w:val="18"/>
        </w:rPr>
        <w:tab/>
      </w:r>
    </w:p>
    <w:p w14:paraId="55EF3962" w14:textId="7C3AEDDB" w:rsidR="00266808" w:rsidRPr="00266808" w:rsidRDefault="00266808" w:rsidP="00266808">
      <w:pPr>
        <w:pStyle w:val="Oformateradtext"/>
        <w:tabs>
          <w:tab w:val="left" w:pos="1134"/>
          <w:tab w:val="left" w:pos="2977"/>
          <w:tab w:val="left" w:pos="4820"/>
          <w:tab w:val="left" w:pos="6379"/>
        </w:tabs>
        <w:rPr>
          <w:rFonts w:asciiTheme="minorHAnsi" w:hAnsiTheme="minorHAnsi" w:cstheme="minorHAnsi"/>
          <w:iCs/>
          <w:sz w:val="18"/>
          <w:szCs w:val="18"/>
        </w:rPr>
      </w:pPr>
      <w:r>
        <w:rPr>
          <w:rFonts w:asciiTheme="minorHAnsi" w:hAnsiTheme="minorHAnsi" w:cstheme="minorHAnsi"/>
          <w:i/>
          <w:sz w:val="18"/>
          <w:szCs w:val="18"/>
        </w:rPr>
        <w:t>Ledamot</w:t>
      </w:r>
      <w:r>
        <w:rPr>
          <w:rFonts w:asciiTheme="minorHAnsi" w:hAnsiTheme="minorHAnsi" w:cstheme="minorHAnsi"/>
          <w:i/>
          <w:sz w:val="18"/>
          <w:szCs w:val="18"/>
        </w:rPr>
        <w:tab/>
      </w:r>
      <w:r>
        <w:rPr>
          <w:rFonts w:asciiTheme="minorHAnsi" w:hAnsiTheme="minorHAnsi" w:cstheme="minorHAnsi"/>
          <w:iCs/>
          <w:sz w:val="18"/>
          <w:szCs w:val="18"/>
        </w:rPr>
        <w:t>Michael Öhrström</w:t>
      </w:r>
      <w:r>
        <w:rPr>
          <w:rFonts w:asciiTheme="minorHAnsi" w:hAnsiTheme="minorHAnsi" w:cstheme="minorHAnsi"/>
          <w:iCs/>
          <w:sz w:val="18"/>
          <w:szCs w:val="18"/>
        </w:rPr>
        <w:tab/>
      </w:r>
    </w:p>
    <w:p w14:paraId="1B48F22F" w14:textId="7BC3D6FA" w:rsidR="001D336A" w:rsidRPr="00EA6EC3" w:rsidRDefault="009046BF" w:rsidP="001D336A">
      <w:pPr>
        <w:pStyle w:val="Sidfot"/>
        <w:tabs>
          <w:tab w:val="left" w:pos="1134"/>
          <w:tab w:val="left" w:pos="2977"/>
          <w:tab w:val="left" w:pos="4820"/>
          <w:tab w:val="left" w:pos="6379"/>
        </w:tabs>
        <w:rPr>
          <w:rFonts w:asciiTheme="minorHAnsi" w:hAnsiTheme="minorHAnsi" w:cstheme="minorHAnsi"/>
          <w:sz w:val="18"/>
          <w:szCs w:val="18"/>
          <w:lang w:val="sv-SE"/>
        </w:rPr>
      </w:pPr>
      <w:r w:rsidRPr="00EA6EC3">
        <w:rPr>
          <w:rFonts w:asciiTheme="minorHAnsi" w:hAnsiTheme="minorHAnsi" w:cstheme="minorHAnsi"/>
          <w:i/>
          <w:sz w:val="18"/>
          <w:szCs w:val="18"/>
          <w:lang w:val="sv-SE"/>
        </w:rPr>
        <w:t>Ledamot</w:t>
      </w:r>
      <w:r w:rsidR="001D336A" w:rsidRPr="001D336A">
        <w:rPr>
          <w:rFonts w:asciiTheme="minorHAnsi" w:hAnsiTheme="minorHAnsi" w:cstheme="minorHAnsi"/>
          <w:sz w:val="18"/>
          <w:szCs w:val="18"/>
          <w:lang w:val="sv-SE"/>
        </w:rPr>
        <w:t xml:space="preserve"> </w:t>
      </w:r>
      <w:r w:rsidR="001D336A">
        <w:rPr>
          <w:rFonts w:asciiTheme="minorHAnsi" w:hAnsiTheme="minorHAnsi" w:cstheme="minorHAnsi"/>
          <w:sz w:val="18"/>
          <w:szCs w:val="18"/>
          <w:lang w:val="sv-SE"/>
        </w:rPr>
        <w:tab/>
      </w:r>
      <w:r w:rsidR="001D336A" w:rsidRPr="00EA6EC3">
        <w:rPr>
          <w:rFonts w:asciiTheme="minorHAnsi" w:hAnsiTheme="minorHAnsi" w:cstheme="minorHAnsi"/>
          <w:sz w:val="18"/>
          <w:szCs w:val="18"/>
          <w:lang w:val="sv-SE"/>
        </w:rPr>
        <w:t>Thom Sundberg</w:t>
      </w:r>
      <w:r w:rsidR="001D336A" w:rsidRPr="00EA6EC3">
        <w:rPr>
          <w:rFonts w:asciiTheme="minorHAnsi" w:hAnsiTheme="minorHAnsi" w:cstheme="minorHAnsi"/>
          <w:sz w:val="18"/>
          <w:szCs w:val="18"/>
          <w:lang w:val="sv-SE"/>
        </w:rPr>
        <w:tab/>
      </w:r>
    </w:p>
    <w:p w14:paraId="212E808B" w14:textId="231B2EBB" w:rsidR="001D336A" w:rsidRPr="00235B7D" w:rsidRDefault="001D336A" w:rsidP="001D336A">
      <w:pPr>
        <w:pStyle w:val="Oformateradtext"/>
        <w:tabs>
          <w:tab w:val="left" w:pos="1134"/>
          <w:tab w:val="left" w:pos="2977"/>
          <w:tab w:val="left" w:pos="4820"/>
          <w:tab w:val="left" w:pos="6379"/>
        </w:tabs>
        <w:rPr>
          <w:rFonts w:asciiTheme="minorHAnsi" w:hAnsiTheme="minorHAnsi" w:cstheme="minorHAnsi"/>
          <w:sz w:val="18"/>
          <w:szCs w:val="18"/>
        </w:rPr>
      </w:pPr>
      <w:r>
        <w:rPr>
          <w:rFonts w:asciiTheme="minorHAnsi" w:hAnsiTheme="minorHAnsi" w:cstheme="minorHAnsi"/>
          <w:i/>
          <w:sz w:val="18"/>
          <w:szCs w:val="18"/>
        </w:rPr>
        <w:t>Suppleant</w:t>
      </w:r>
      <w:r w:rsidRPr="00235B7D">
        <w:rPr>
          <w:rFonts w:asciiTheme="minorHAnsi" w:hAnsiTheme="minorHAnsi" w:cstheme="minorHAnsi"/>
          <w:sz w:val="18"/>
          <w:szCs w:val="18"/>
        </w:rPr>
        <w:tab/>
        <w:t>Bartek Jankowski</w:t>
      </w:r>
      <w:r w:rsidRPr="00235B7D">
        <w:rPr>
          <w:rFonts w:asciiTheme="minorHAnsi" w:hAnsiTheme="minorHAnsi" w:cstheme="minorHAnsi"/>
          <w:sz w:val="18"/>
          <w:szCs w:val="18"/>
        </w:rPr>
        <w:tab/>
      </w:r>
    </w:p>
    <w:p w14:paraId="777AD659" w14:textId="77777777" w:rsidR="00E21645" w:rsidRPr="00235B7D" w:rsidRDefault="00E21645" w:rsidP="00E21645">
      <w:pPr>
        <w:pStyle w:val="Oformateradtext"/>
        <w:tabs>
          <w:tab w:val="left" w:pos="1134"/>
          <w:tab w:val="left" w:pos="2977"/>
          <w:tab w:val="left" w:pos="4820"/>
          <w:tab w:val="left" w:pos="6379"/>
        </w:tabs>
        <w:rPr>
          <w:rFonts w:asciiTheme="minorHAnsi" w:hAnsiTheme="minorHAnsi" w:cstheme="minorHAnsi"/>
          <w:sz w:val="18"/>
          <w:szCs w:val="18"/>
        </w:rPr>
      </w:pPr>
    </w:p>
    <w:p w14:paraId="3E7E173B" w14:textId="77777777" w:rsidR="00AD7FCD" w:rsidRPr="00A132AF" w:rsidRDefault="00F64AA7" w:rsidP="00CF7A77">
      <w:pPr>
        <w:pStyle w:val="Oformateradtext"/>
        <w:tabs>
          <w:tab w:val="left" w:pos="1134"/>
          <w:tab w:val="left" w:pos="2977"/>
          <w:tab w:val="left" w:pos="4820"/>
          <w:tab w:val="left" w:pos="6379"/>
        </w:tabs>
        <w:rPr>
          <w:rFonts w:asciiTheme="minorHAnsi" w:hAnsiTheme="minorHAnsi" w:cstheme="minorHAnsi"/>
          <w:sz w:val="18"/>
          <w:szCs w:val="18"/>
        </w:rPr>
      </w:pPr>
      <w:hyperlink r:id="rId9" w:history="1">
        <w:r w:rsidR="00B03845" w:rsidRPr="00235B7D">
          <w:rPr>
            <w:rStyle w:val="Hyperlnk"/>
            <w:rFonts w:asciiTheme="minorHAnsi" w:hAnsiTheme="minorHAnsi" w:cstheme="minorHAnsi"/>
            <w:sz w:val="18"/>
            <w:szCs w:val="18"/>
          </w:rPr>
          <w:t>www.tallstigen2.se</w:t>
        </w:r>
      </w:hyperlink>
    </w:p>
    <w:sectPr w:rsidR="00AD7FCD" w:rsidRPr="00A132AF" w:rsidSect="006775C3">
      <w:type w:val="continuous"/>
      <w:pgSz w:w="11907" w:h="16840" w:code="9"/>
      <w:pgMar w:top="540" w:right="1418" w:bottom="284" w:left="1418" w:header="709" w:footer="709" w:gutter="0"/>
      <w:cols w:space="708"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566C" w14:textId="77777777" w:rsidR="00B57FA0" w:rsidRDefault="00B57FA0">
      <w:r>
        <w:separator/>
      </w:r>
    </w:p>
  </w:endnote>
  <w:endnote w:type="continuationSeparator" w:id="0">
    <w:p w14:paraId="183DC04B" w14:textId="77777777" w:rsidR="00B57FA0" w:rsidRDefault="00B5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Arial,Arial Unicode M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6194" w14:textId="77777777" w:rsidR="00B57FA0" w:rsidRDefault="00B57FA0">
      <w:r>
        <w:separator/>
      </w:r>
    </w:p>
  </w:footnote>
  <w:footnote w:type="continuationSeparator" w:id="0">
    <w:p w14:paraId="28FFA40C" w14:textId="77777777" w:rsidR="00B57FA0" w:rsidRDefault="00B57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797"/>
    <w:multiLevelType w:val="hybridMultilevel"/>
    <w:tmpl w:val="440619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9A2C3E"/>
    <w:multiLevelType w:val="hybridMultilevel"/>
    <w:tmpl w:val="20C8F6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911B0"/>
    <w:multiLevelType w:val="hybridMultilevel"/>
    <w:tmpl w:val="8000DDF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AB2D07"/>
    <w:multiLevelType w:val="hybridMultilevel"/>
    <w:tmpl w:val="2D6612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A4A4A"/>
    <w:multiLevelType w:val="hybridMultilevel"/>
    <w:tmpl w:val="639012C2"/>
    <w:lvl w:ilvl="0" w:tplc="F6E2D57E">
      <w:numFmt w:val="bullet"/>
      <w:lvlText w:val="-"/>
      <w:lvlJc w:val="left"/>
      <w:pPr>
        <w:tabs>
          <w:tab w:val="num" w:pos="720"/>
        </w:tabs>
        <w:ind w:left="720" w:hanging="360"/>
      </w:pPr>
      <w:rPr>
        <w:rFonts w:ascii="Arial" w:eastAsia="Arial Unicode MS"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52A63"/>
    <w:multiLevelType w:val="hybridMultilevel"/>
    <w:tmpl w:val="C24A05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70CDF"/>
    <w:multiLevelType w:val="hybridMultilevel"/>
    <w:tmpl w:val="D9E6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5C57E5"/>
    <w:multiLevelType w:val="hybridMultilevel"/>
    <w:tmpl w:val="473066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6047E3"/>
    <w:multiLevelType w:val="hybridMultilevel"/>
    <w:tmpl w:val="145ED7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A32D09"/>
    <w:multiLevelType w:val="hybridMultilevel"/>
    <w:tmpl w:val="CB1EEA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BEC65CD"/>
    <w:multiLevelType w:val="hybridMultilevel"/>
    <w:tmpl w:val="65422B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C5D86"/>
    <w:multiLevelType w:val="hybridMultilevel"/>
    <w:tmpl w:val="4E269C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03549500">
    <w:abstractNumId w:val="6"/>
  </w:num>
  <w:num w:numId="2" w16cid:durableId="1688797420">
    <w:abstractNumId w:val="8"/>
  </w:num>
  <w:num w:numId="3" w16cid:durableId="708601887">
    <w:abstractNumId w:val="4"/>
  </w:num>
  <w:num w:numId="4" w16cid:durableId="839613995">
    <w:abstractNumId w:val="0"/>
  </w:num>
  <w:num w:numId="5" w16cid:durableId="1495494471">
    <w:abstractNumId w:val="1"/>
  </w:num>
  <w:num w:numId="6" w16cid:durableId="1447113526">
    <w:abstractNumId w:val="7"/>
  </w:num>
  <w:num w:numId="7" w16cid:durableId="1641306834">
    <w:abstractNumId w:val="10"/>
  </w:num>
  <w:num w:numId="8" w16cid:durableId="81222603">
    <w:abstractNumId w:val="5"/>
  </w:num>
  <w:num w:numId="9" w16cid:durableId="1558861373">
    <w:abstractNumId w:val="2"/>
  </w:num>
  <w:num w:numId="10" w16cid:durableId="230970270">
    <w:abstractNumId w:val="11"/>
  </w:num>
  <w:num w:numId="11" w16cid:durableId="255552977">
    <w:abstractNumId w:val="3"/>
  </w:num>
  <w:num w:numId="12" w16cid:durableId="353456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FA"/>
    <w:rsid w:val="000114B5"/>
    <w:rsid w:val="00013202"/>
    <w:rsid w:val="000168D6"/>
    <w:rsid w:val="00021BF8"/>
    <w:rsid w:val="00022D35"/>
    <w:rsid w:val="00030290"/>
    <w:rsid w:val="00032BCE"/>
    <w:rsid w:val="000332BB"/>
    <w:rsid w:val="000335CC"/>
    <w:rsid w:val="0003461F"/>
    <w:rsid w:val="00035977"/>
    <w:rsid w:val="00036CD1"/>
    <w:rsid w:val="000417EE"/>
    <w:rsid w:val="000422A6"/>
    <w:rsid w:val="00042341"/>
    <w:rsid w:val="00043B3B"/>
    <w:rsid w:val="00044DF9"/>
    <w:rsid w:val="0004584D"/>
    <w:rsid w:val="00045ACC"/>
    <w:rsid w:val="00054601"/>
    <w:rsid w:val="000549D9"/>
    <w:rsid w:val="00055331"/>
    <w:rsid w:val="00060534"/>
    <w:rsid w:val="0006088B"/>
    <w:rsid w:val="00061578"/>
    <w:rsid w:val="000705BC"/>
    <w:rsid w:val="00077191"/>
    <w:rsid w:val="000827F5"/>
    <w:rsid w:val="00082DEA"/>
    <w:rsid w:val="00087C30"/>
    <w:rsid w:val="000A084F"/>
    <w:rsid w:val="000A7A94"/>
    <w:rsid w:val="000B042D"/>
    <w:rsid w:val="000B10A1"/>
    <w:rsid w:val="000B2F57"/>
    <w:rsid w:val="000B7943"/>
    <w:rsid w:val="000C2961"/>
    <w:rsid w:val="000C2B6F"/>
    <w:rsid w:val="000C5464"/>
    <w:rsid w:val="000C700B"/>
    <w:rsid w:val="000C76B7"/>
    <w:rsid w:val="000D1DEA"/>
    <w:rsid w:val="000E32AC"/>
    <w:rsid w:val="000E4022"/>
    <w:rsid w:val="000E5F1B"/>
    <w:rsid w:val="000E78DC"/>
    <w:rsid w:val="000E7F42"/>
    <w:rsid w:val="000F2006"/>
    <w:rsid w:val="000F2799"/>
    <w:rsid w:val="00100502"/>
    <w:rsid w:val="00110076"/>
    <w:rsid w:val="001103F9"/>
    <w:rsid w:val="00111FD0"/>
    <w:rsid w:val="00113899"/>
    <w:rsid w:val="00115AD7"/>
    <w:rsid w:val="00116F10"/>
    <w:rsid w:val="00117330"/>
    <w:rsid w:val="00121D59"/>
    <w:rsid w:val="00123530"/>
    <w:rsid w:val="0013220C"/>
    <w:rsid w:val="00132815"/>
    <w:rsid w:val="00133B3A"/>
    <w:rsid w:val="00135644"/>
    <w:rsid w:val="00135824"/>
    <w:rsid w:val="00137EEC"/>
    <w:rsid w:val="0014155C"/>
    <w:rsid w:val="00143976"/>
    <w:rsid w:val="0014726A"/>
    <w:rsid w:val="001502DB"/>
    <w:rsid w:val="00150C43"/>
    <w:rsid w:val="00150F6C"/>
    <w:rsid w:val="0015155F"/>
    <w:rsid w:val="0015288E"/>
    <w:rsid w:val="00153B82"/>
    <w:rsid w:val="00153D9D"/>
    <w:rsid w:val="00154A1F"/>
    <w:rsid w:val="00162265"/>
    <w:rsid w:val="001638C5"/>
    <w:rsid w:val="00165EBF"/>
    <w:rsid w:val="00170F4C"/>
    <w:rsid w:val="00184E59"/>
    <w:rsid w:val="001853AB"/>
    <w:rsid w:val="00186CFD"/>
    <w:rsid w:val="00195256"/>
    <w:rsid w:val="00196BAC"/>
    <w:rsid w:val="001A1333"/>
    <w:rsid w:val="001A38A3"/>
    <w:rsid w:val="001A469B"/>
    <w:rsid w:val="001A6169"/>
    <w:rsid w:val="001A7359"/>
    <w:rsid w:val="001B04A6"/>
    <w:rsid w:val="001C33A8"/>
    <w:rsid w:val="001C4570"/>
    <w:rsid w:val="001C62A9"/>
    <w:rsid w:val="001D336A"/>
    <w:rsid w:val="001D4D5E"/>
    <w:rsid w:val="001F274D"/>
    <w:rsid w:val="001F35A1"/>
    <w:rsid w:val="001F4B12"/>
    <w:rsid w:val="0020109C"/>
    <w:rsid w:val="00202925"/>
    <w:rsid w:val="00203769"/>
    <w:rsid w:val="0020398F"/>
    <w:rsid w:val="00205106"/>
    <w:rsid w:val="00206819"/>
    <w:rsid w:val="00207B4A"/>
    <w:rsid w:val="00211FAE"/>
    <w:rsid w:val="00212A9B"/>
    <w:rsid w:val="00216F3F"/>
    <w:rsid w:val="002220D3"/>
    <w:rsid w:val="0022538E"/>
    <w:rsid w:val="00234325"/>
    <w:rsid w:val="00234D48"/>
    <w:rsid w:val="00234FB1"/>
    <w:rsid w:val="00235B7D"/>
    <w:rsid w:val="00242212"/>
    <w:rsid w:val="002437D6"/>
    <w:rsid w:val="0024476C"/>
    <w:rsid w:val="002469E4"/>
    <w:rsid w:val="0025097D"/>
    <w:rsid w:val="0025687C"/>
    <w:rsid w:val="00261603"/>
    <w:rsid w:val="0026615F"/>
    <w:rsid w:val="002663A7"/>
    <w:rsid w:val="00266808"/>
    <w:rsid w:val="00271407"/>
    <w:rsid w:val="00271B6C"/>
    <w:rsid w:val="00277914"/>
    <w:rsid w:val="00281EDB"/>
    <w:rsid w:val="0029048C"/>
    <w:rsid w:val="0029092B"/>
    <w:rsid w:val="00290F4C"/>
    <w:rsid w:val="002A123E"/>
    <w:rsid w:val="002A3692"/>
    <w:rsid w:val="002A36D9"/>
    <w:rsid w:val="002A56D0"/>
    <w:rsid w:val="002A69B0"/>
    <w:rsid w:val="002B3350"/>
    <w:rsid w:val="002B338F"/>
    <w:rsid w:val="002C2217"/>
    <w:rsid w:val="002C4186"/>
    <w:rsid w:val="002C62EA"/>
    <w:rsid w:val="002C70E6"/>
    <w:rsid w:val="002D1F7A"/>
    <w:rsid w:val="002D7371"/>
    <w:rsid w:val="002E1017"/>
    <w:rsid w:val="002E5725"/>
    <w:rsid w:val="002F23AC"/>
    <w:rsid w:val="002F257D"/>
    <w:rsid w:val="002F2830"/>
    <w:rsid w:val="002F58CE"/>
    <w:rsid w:val="0030022E"/>
    <w:rsid w:val="00300804"/>
    <w:rsid w:val="00302E9B"/>
    <w:rsid w:val="00303151"/>
    <w:rsid w:val="003079A3"/>
    <w:rsid w:val="003160F2"/>
    <w:rsid w:val="003238C0"/>
    <w:rsid w:val="003243BD"/>
    <w:rsid w:val="00330878"/>
    <w:rsid w:val="00337222"/>
    <w:rsid w:val="00345BCB"/>
    <w:rsid w:val="00352449"/>
    <w:rsid w:val="00360EE0"/>
    <w:rsid w:val="00360FCE"/>
    <w:rsid w:val="00361ADE"/>
    <w:rsid w:val="00366BD2"/>
    <w:rsid w:val="003672F7"/>
    <w:rsid w:val="0037252D"/>
    <w:rsid w:val="00373D7C"/>
    <w:rsid w:val="00376E12"/>
    <w:rsid w:val="003809DC"/>
    <w:rsid w:val="003A046C"/>
    <w:rsid w:val="003A7D34"/>
    <w:rsid w:val="003B284E"/>
    <w:rsid w:val="003B490B"/>
    <w:rsid w:val="003C1EB0"/>
    <w:rsid w:val="003C4208"/>
    <w:rsid w:val="003C5B59"/>
    <w:rsid w:val="003C5F9C"/>
    <w:rsid w:val="003D6216"/>
    <w:rsid w:val="003E46B0"/>
    <w:rsid w:val="003E5F95"/>
    <w:rsid w:val="003E7E27"/>
    <w:rsid w:val="003F4EFA"/>
    <w:rsid w:val="003F75D8"/>
    <w:rsid w:val="00403366"/>
    <w:rsid w:val="00404CEC"/>
    <w:rsid w:val="00414598"/>
    <w:rsid w:val="00416FD2"/>
    <w:rsid w:val="00424DD9"/>
    <w:rsid w:val="00426D6A"/>
    <w:rsid w:val="00434BCA"/>
    <w:rsid w:val="00445456"/>
    <w:rsid w:val="00446CE7"/>
    <w:rsid w:val="0044777A"/>
    <w:rsid w:val="00452902"/>
    <w:rsid w:val="00452E57"/>
    <w:rsid w:val="00457C4B"/>
    <w:rsid w:val="00457EDB"/>
    <w:rsid w:val="00460B59"/>
    <w:rsid w:val="00463022"/>
    <w:rsid w:val="0047105F"/>
    <w:rsid w:val="00471D42"/>
    <w:rsid w:val="00473FA7"/>
    <w:rsid w:val="00476D79"/>
    <w:rsid w:val="00477F8A"/>
    <w:rsid w:val="0048149C"/>
    <w:rsid w:val="00485813"/>
    <w:rsid w:val="00486E90"/>
    <w:rsid w:val="004877C8"/>
    <w:rsid w:val="00490EEC"/>
    <w:rsid w:val="00496700"/>
    <w:rsid w:val="004B167E"/>
    <w:rsid w:val="004C1B80"/>
    <w:rsid w:val="004C4CEF"/>
    <w:rsid w:val="004C58D4"/>
    <w:rsid w:val="004D5925"/>
    <w:rsid w:val="004D73CE"/>
    <w:rsid w:val="004D7800"/>
    <w:rsid w:val="004E3D3E"/>
    <w:rsid w:val="004E50BF"/>
    <w:rsid w:val="004E56C8"/>
    <w:rsid w:val="004E66E1"/>
    <w:rsid w:val="004F407A"/>
    <w:rsid w:val="00512D6F"/>
    <w:rsid w:val="00516AAA"/>
    <w:rsid w:val="005260ED"/>
    <w:rsid w:val="0054050B"/>
    <w:rsid w:val="005444BE"/>
    <w:rsid w:val="00545713"/>
    <w:rsid w:val="005470BC"/>
    <w:rsid w:val="005511A2"/>
    <w:rsid w:val="00556FBA"/>
    <w:rsid w:val="00561B3C"/>
    <w:rsid w:val="00563DE7"/>
    <w:rsid w:val="00572B11"/>
    <w:rsid w:val="00573FF4"/>
    <w:rsid w:val="00580319"/>
    <w:rsid w:val="00582D63"/>
    <w:rsid w:val="005834F1"/>
    <w:rsid w:val="00590902"/>
    <w:rsid w:val="00592DA8"/>
    <w:rsid w:val="00593169"/>
    <w:rsid w:val="00597F7F"/>
    <w:rsid w:val="005A4C7F"/>
    <w:rsid w:val="005B0F55"/>
    <w:rsid w:val="005B2B16"/>
    <w:rsid w:val="005B6588"/>
    <w:rsid w:val="005B6A09"/>
    <w:rsid w:val="005C083F"/>
    <w:rsid w:val="005C1208"/>
    <w:rsid w:val="005C26C1"/>
    <w:rsid w:val="005C3AC8"/>
    <w:rsid w:val="005C3C22"/>
    <w:rsid w:val="005C6591"/>
    <w:rsid w:val="005D163E"/>
    <w:rsid w:val="005D495D"/>
    <w:rsid w:val="005D5564"/>
    <w:rsid w:val="005D702D"/>
    <w:rsid w:val="005E00B1"/>
    <w:rsid w:val="005E3C36"/>
    <w:rsid w:val="005F5064"/>
    <w:rsid w:val="005F567C"/>
    <w:rsid w:val="005F7E0E"/>
    <w:rsid w:val="00607E41"/>
    <w:rsid w:val="006206FC"/>
    <w:rsid w:val="00621FAF"/>
    <w:rsid w:val="0062305A"/>
    <w:rsid w:val="00626515"/>
    <w:rsid w:val="006276EC"/>
    <w:rsid w:val="00635462"/>
    <w:rsid w:val="0063638B"/>
    <w:rsid w:val="006374C0"/>
    <w:rsid w:val="006503A0"/>
    <w:rsid w:val="00651F9C"/>
    <w:rsid w:val="00654155"/>
    <w:rsid w:val="00662C79"/>
    <w:rsid w:val="00667739"/>
    <w:rsid w:val="00670039"/>
    <w:rsid w:val="00671B79"/>
    <w:rsid w:val="0067690D"/>
    <w:rsid w:val="006775C3"/>
    <w:rsid w:val="006810E2"/>
    <w:rsid w:val="00685AB1"/>
    <w:rsid w:val="00686B01"/>
    <w:rsid w:val="00690929"/>
    <w:rsid w:val="006A0328"/>
    <w:rsid w:val="006A0404"/>
    <w:rsid w:val="006A3153"/>
    <w:rsid w:val="006B1459"/>
    <w:rsid w:val="006B6010"/>
    <w:rsid w:val="006B61F9"/>
    <w:rsid w:val="006C0966"/>
    <w:rsid w:val="006C12A0"/>
    <w:rsid w:val="006C2921"/>
    <w:rsid w:val="006D3BBE"/>
    <w:rsid w:val="006D569F"/>
    <w:rsid w:val="006D747B"/>
    <w:rsid w:val="006D7C9F"/>
    <w:rsid w:val="006E050F"/>
    <w:rsid w:val="006E7111"/>
    <w:rsid w:val="006E79BD"/>
    <w:rsid w:val="006F1A68"/>
    <w:rsid w:val="006F4A06"/>
    <w:rsid w:val="006F58A6"/>
    <w:rsid w:val="006F63FA"/>
    <w:rsid w:val="006F762C"/>
    <w:rsid w:val="006F7694"/>
    <w:rsid w:val="00700941"/>
    <w:rsid w:val="00705524"/>
    <w:rsid w:val="00714724"/>
    <w:rsid w:val="007208E2"/>
    <w:rsid w:val="007221D7"/>
    <w:rsid w:val="00722C11"/>
    <w:rsid w:val="007245F5"/>
    <w:rsid w:val="00724A4A"/>
    <w:rsid w:val="0072747B"/>
    <w:rsid w:val="00727B22"/>
    <w:rsid w:val="00731D49"/>
    <w:rsid w:val="00740E5C"/>
    <w:rsid w:val="00741361"/>
    <w:rsid w:val="0074645E"/>
    <w:rsid w:val="007472C9"/>
    <w:rsid w:val="0076001F"/>
    <w:rsid w:val="007615D2"/>
    <w:rsid w:val="00770AB3"/>
    <w:rsid w:val="0077264B"/>
    <w:rsid w:val="00774DBE"/>
    <w:rsid w:val="00785B37"/>
    <w:rsid w:val="007902C4"/>
    <w:rsid w:val="0079198A"/>
    <w:rsid w:val="00793058"/>
    <w:rsid w:val="0079458A"/>
    <w:rsid w:val="007A0A9A"/>
    <w:rsid w:val="007A1DC6"/>
    <w:rsid w:val="007A3DCA"/>
    <w:rsid w:val="007B58F0"/>
    <w:rsid w:val="007B79DE"/>
    <w:rsid w:val="007C48F9"/>
    <w:rsid w:val="007E13C8"/>
    <w:rsid w:val="007E3420"/>
    <w:rsid w:val="007E6223"/>
    <w:rsid w:val="007E7C63"/>
    <w:rsid w:val="007F05A1"/>
    <w:rsid w:val="007F3AA2"/>
    <w:rsid w:val="007F3C56"/>
    <w:rsid w:val="007F3EE1"/>
    <w:rsid w:val="008039C5"/>
    <w:rsid w:val="00804B04"/>
    <w:rsid w:val="00807651"/>
    <w:rsid w:val="008115DA"/>
    <w:rsid w:val="00811A8F"/>
    <w:rsid w:val="008125BB"/>
    <w:rsid w:val="00813F04"/>
    <w:rsid w:val="00816101"/>
    <w:rsid w:val="00820D54"/>
    <w:rsid w:val="00821C19"/>
    <w:rsid w:val="00823CAB"/>
    <w:rsid w:val="00824E95"/>
    <w:rsid w:val="00833770"/>
    <w:rsid w:val="008352FC"/>
    <w:rsid w:val="00846A7A"/>
    <w:rsid w:val="00847AC9"/>
    <w:rsid w:val="008546BC"/>
    <w:rsid w:val="00860CBC"/>
    <w:rsid w:val="008617A5"/>
    <w:rsid w:val="00863B27"/>
    <w:rsid w:val="00865537"/>
    <w:rsid w:val="00867CAB"/>
    <w:rsid w:val="008730A2"/>
    <w:rsid w:val="00874B06"/>
    <w:rsid w:val="00875197"/>
    <w:rsid w:val="00883310"/>
    <w:rsid w:val="0088521B"/>
    <w:rsid w:val="008861CC"/>
    <w:rsid w:val="00892EB5"/>
    <w:rsid w:val="00896297"/>
    <w:rsid w:val="00896AE4"/>
    <w:rsid w:val="008A016E"/>
    <w:rsid w:val="008A0F75"/>
    <w:rsid w:val="008A27B4"/>
    <w:rsid w:val="008A2BFD"/>
    <w:rsid w:val="008A3FAB"/>
    <w:rsid w:val="008A5B2C"/>
    <w:rsid w:val="008B302B"/>
    <w:rsid w:val="008B59B6"/>
    <w:rsid w:val="008C1D5C"/>
    <w:rsid w:val="008C4203"/>
    <w:rsid w:val="008C5955"/>
    <w:rsid w:val="008D6310"/>
    <w:rsid w:val="008D6FCD"/>
    <w:rsid w:val="008E00DD"/>
    <w:rsid w:val="008E205F"/>
    <w:rsid w:val="008E4787"/>
    <w:rsid w:val="008F70DE"/>
    <w:rsid w:val="00903C06"/>
    <w:rsid w:val="009046BF"/>
    <w:rsid w:val="00904934"/>
    <w:rsid w:val="00905285"/>
    <w:rsid w:val="00907E73"/>
    <w:rsid w:val="00907EC7"/>
    <w:rsid w:val="009120AC"/>
    <w:rsid w:val="0092445D"/>
    <w:rsid w:val="009330D0"/>
    <w:rsid w:val="0093351B"/>
    <w:rsid w:val="009346BC"/>
    <w:rsid w:val="00934A92"/>
    <w:rsid w:val="009360FF"/>
    <w:rsid w:val="009364F8"/>
    <w:rsid w:val="0094429A"/>
    <w:rsid w:val="0095136E"/>
    <w:rsid w:val="009519E3"/>
    <w:rsid w:val="00952280"/>
    <w:rsid w:val="00952844"/>
    <w:rsid w:val="00953A12"/>
    <w:rsid w:val="0095616D"/>
    <w:rsid w:val="0095630F"/>
    <w:rsid w:val="00961120"/>
    <w:rsid w:val="00962F4D"/>
    <w:rsid w:val="00962FAD"/>
    <w:rsid w:val="00963915"/>
    <w:rsid w:val="0096455B"/>
    <w:rsid w:val="0096499A"/>
    <w:rsid w:val="00966859"/>
    <w:rsid w:val="00973BE2"/>
    <w:rsid w:val="00973F06"/>
    <w:rsid w:val="00977B59"/>
    <w:rsid w:val="0098177F"/>
    <w:rsid w:val="00984D28"/>
    <w:rsid w:val="009852DB"/>
    <w:rsid w:val="00985D72"/>
    <w:rsid w:val="009951B4"/>
    <w:rsid w:val="00995643"/>
    <w:rsid w:val="00997DA6"/>
    <w:rsid w:val="009A02EF"/>
    <w:rsid w:val="009A1271"/>
    <w:rsid w:val="009A489B"/>
    <w:rsid w:val="009A50F6"/>
    <w:rsid w:val="009B1F8D"/>
    <w:rsid w:val="009B4D40"/>
    <w:rsid w:val="009B54CE"/>
    <w:rsid w:val="009C2EF6"/>
    <w:rsid w:val="009C43E9"/>
    <w:rsid w:val="009C4E33"/>
    <w:rsid w:val="009C5C4B"/>
    <w:rsid w:val="009C7C8D"/>
    <w:rsid w:val="009D1BFA"/>
    <w:rsid w:val="009D347F"/>
    <w:rsid w:val="009E483B"/>
    <w:rsid w:val="009F48A9"/>
    <w:rsid w:val="009F669C"/>
    <w:rsid w:val="00A00309"/>
    <w:rsid w:val="00A01DE8"/>
    <w:rsid w:val="00A02651"/>
    <w:rsid w:val="00A05811"/>
    <w:rsid w:val="00A06E0B"/>
    <w:rsid w:val="00A108F2"/>
    <w:rsid w:val="00A132AF"/>
    <w:rsid w:val="00A16BB4"/>
    <w:rsid w:val="00A20B4A"/>
    <w:rsid w:val="00A23C54"/>
    <w:rsid w:val="00A270D6"/>
    <w:rsid w:val="00A3139D"/>
    <w:rsid w:val="00A3246F"/>
    <w:rsid w:val="00A34704"/>
    <w:rsid w:val="00A34D4B"/>
    <w:rsid w:val="00A377FC"/>
    <w:rsid w:val="00A53A82"/>
    <w:rsid w:val="00A56F82"/>
    <w:rsid w:val="00A70CD4"/>
    <w:rsid w:val="00A714BC"/>
    <w:rsid w:val="00A75E6E"/>
    <w:rsid w:val="00A77ACC"/>
    <w:rsid w:val="00A77BEE"/>
    <w:rsid w:val="00AA6D45"/>
    <w:rsid w:val="00AB6290"/>
    <w:rsid w:val="00AC0492"/>
    <w:rsid w:val="00AC296A"/>
    <w:rsid w:val="00AC4BF4"/>
    <w:rsid w:val="00AC7CD4"/>
    <w:rsid w:val="00AD2ADE"/>
    <w:rsid w:val="00AD6B2D"/>
    <w:rsid w:val="00AD7FCD"/>
    <w:rsid w:val="00AE080B"/>
    <w:rsid w:val="00AE34E0"/>
    <w:rsid w:val="00AE37CB"/>
    <w:rsid w:val="00AE505C"/>
    <w:rsid w:val="00AE5567"/>
    <w:rsid w:val="00AF09E7"/>
    <w:rsid w:val="00AF469A"/>
    <w:rsid w:val="00AF5AB3"/>
    <w:rsid w:val="00AF7B90"/>
    <w:rsid w:val="00B0322B"/>
    <w:rsid w:val="00B03845"/>
    <w:rsid w:val="00B04ECC"/>
    <w:rsid w:val="00B076CB"/>
    <w:rsid w:val="00B12B57"/>
    <w:rsid w:val="00B12E01"/>
    <w:rsid w:val="00B22297"/>
    <w:rsid w:val="00B24BC2"/>
    <w:rsid w:val="00B25E65"/>
    <w:rsid w:val="00B31853"/>
    <w:rsid w:val="00B319E1"/>
    <w:rsid w:val="00B33175"/>
    <w:rsid w:val="00B34CD2"/>
    <w:rsid w:val="00B36108"/>
    <w:rsid w:val="00B416BC"/>
    <w:rsid w:val="00B52036"/>
    <w:rsid w:val="00B52583"/>
    <w:rsid w:val="00B526CC"/>
    <w:rsid w:val="00B568BB"/>
    <w:rsid w:val="00B57F24"/>
    <w:rsid w:val="00B57FA0"/>
    <w:rsid w:val="00B61A4C"/>
    <w:rsid w:val="00B63344"/>
    <w:rsid w:val="00B664B3"/>
    <w:rsid w:val="00B70CB9"/>
    <w:rsid w:val="00B73150"/>
    <w:rsid w:val="00B73776"/>
    <w:rsid w:val="00B82073"/>
    <w:rsid w:val="00B913B3"/>
    <w:rsid w:val="00B92A2B"/>
    <w:rsid w:val="00BA3A4A"/>
    <w:rsid w:val="00BA41BA"/>
    <w:rsid w:val="00BA502F"/>
    <w:rsid w:val="00BA6680"/>
    <w:rsid w:val="00BB2CA3"/>
    <w:rsid w:val="00BB2D64"/>
    <w:rsid w:val="00BB601E"/>
    <w:rsid w:val="00BC280A"/>
    <w:rsid w:val="00BC3B14"/>
    <w:rsid w:val="00BC5B76"/>
    <w:rsid w:val="00BD4664"/>
    <w:rsid w:val="00BD63AB"/>
    <w:rsid w:val="00BE087C"/>
    <w:rsid w:val="00BE1162"/>
    <w:rsid w:val="00BE35F6"/>
    <w:rsid w:val="00BE4BBB"/>
    <w:rsid w:val="00BE53DA"/>
    <w:rsid w:val="00BE75CF"/>
    <w:rsid w:val="00BF158E"/>
    <w:rsid w:val="00BF17F4"/>
    <w:rsid w:val="00BF2F5F"/>
    <w:rsid w:val="00BF5E69"/>
    <w:rsid w:val="00C013EA"/>
    <w:rsid w:val="00C01C47"/>
    <w:rsid w:val="00C0516D"/>
    <w:rsid w:val="00C0690A"/>
    <w:rsid w:val="00C1523C"/>
    <w:rsid w:val="00C15EF5"/>
    <w:rsid w:val="00C17B9D"/>
    <w:rsid w:val="00C2391E"/>
    <w:rsid w:val="00C23D55"/>
    <w:rsid w:val="00C23DC2"/>
    <w:rsid w:val="00C23F87"/>
    <w:rsid w:val="00C24AA2"/>
    <w:rsid w:val="00C2556A"/>
    <w:rsid w:val="00C26113"/>
    <w:rsid w:val="00C3360A"/>
    <w:rsid w:val="00C339B4"/>
    <w:rsid w:val="00C34464"/>
    <w:rsid w:val="00C36014"/>
    <w:rsid w:val="00C405FC"/>
    <w:rsid w:val="00C40907"/>
    <w:rsid w:val="00C4095D"/>
    <w:rsid w:val="00C46AB2"/>
    <w:rsid w:val="00C51F50"/>
    <w:rsid w:val="00C61F2B"/>
    <w:rsid w:val="00C64A5E"/>
    <w:rsid w:val="00C65C29"/>
    <w:rsid w:val="00C669CF"/>
    <w:rsid w:val="00C71889"/>
    <w:rsid w:val="00C73E12"/>
    <w:rsid w:val="00C74181"/>
    <w:rsid w:val="00C77981"/>
    <w:rsid w:val="00C812B3"/>
    <w:rsid w:val="00C90472"/>
    <w:rsid w:val="00CA090C"/>
    <w:rsid w:val="00CA0A5E"/>
    <w:rsid w:val="00CA6B82"/>
    <w:rsid w:val="00CA777A"/>
    <w:rsid w:val="00CB3819"/>
    <w:rsid w:val="00CB3BD9"/>
    <w:rsid w:val="00CC1646"/>
    <w:rsid w:val="00CC3A06"/>
    <w:rsid w:val="00CD47E6"/>
    <w:rsid w:val="00CD7D91"/>
    <w:rsid w:val="00CE0D7F"/>
    <w:rsid w:val="00CE3D74"/>
    <w:rsid w:val="00CE445F"/>
    <w:rsid w:val="00CE64D9"/>
    <w:rsid w:val="00CF4DA7"/>
    <w:rsid w:val="00CF7A77"/>
    <w:rsid w:val="00CF7D12"/>
    <w:rsid w:val="00D01E34"/>
    <w:rsid w:val="00D025B3"/>
    <w:rsid w:val="00D058D6"/>
    <w:rsid w:val="00D11E3E"/>
    <w:rsid w:val="00D12A3F"/>
    <w:rsid w:val="00D1308F"/>
    <w:rsid w:val="00D14716"/>
    <w:rsid w:val="00D17734"/>
    <w:rsid w:val="00D22EE6"/>
    <w:rsid w:val="00D2565D"/>
    <w:rsid w:val="00D317B0"/>
    <w:rsid w:val="00D35F0E"/>
    <w:rsid w:val="00D3672C"/>
    <w:rsid w:val="00D459E9"/>
    <w:rsid w:val="00D45D57"/>
    <w:rsid w:val="00D47E9E"/>
    <w:rsid w:val="00D73C71"/>
    <w:rsid w:val="00D7464E"/>
    <w:rsid w:val="00D77F0D"/>
    <w:rsid w:val="00D82A0D"/>
    <w:rsid w:val="00D86A67"/>
    <w:rsid w:val="00D92D8E"/>
    <w:rsid w:val="00DA3DAC"/>
    <w:rsid w:val="00DA56D4"/>
    <w:rsid w:val="00DA621A"/>
    <w:rsid w:val="00DB0A5B"/>
    <w:rsid w:val="00DB27B5"/>
    <w:rsid w:val="00DB35B4"/>
    <w:rsid w:val="00DB3DE2"/>
    <w:rsid w:val="00DB7AD1"/>
    <w:rsid w:val="00DC185D"/>
    <w:rsid w:val="00DD0805"/>
    <w:rsid w:val="00DD1CB6"/>
    <w:rsid w:val="00DD2743"/>
    <w:rsid w:val="00DD54CB"/>
    <w:rsid w:val="00DD67D5"/>
    <w:rsid w:val="00DE1252"/>
    <w:rsid w:val="00DF013E"/>
    <w:rsid w:val="00DF01B6"/>
    <w:rsid w:val="00DF2F8B"/>
    <w:rsid w:val="00DF3138"/>
    <w:rsid w:val="00DF5992"/>
    <w:rsid w:val="00DF791A"/>
    <w:rsid w:val="00E059B2"/>
    <w:rsid w:val="00E07870"/>
    <w:rsid w:val="00E12E2B"/>
    <w:rsid w:val="00E167B2"/>
    <w:rsid w:val="00E20D45"/>
    <w:rsid w:val="00E21645"/>
    <w:rsid w:val="00E253B1"/>
    <w:rsid w:val="00E30D58"/>
    <w:rsid w:val="00E31379"/>
    <w:rsid w:val="00E36812"/>
    <w:rsid w:val="00E43FB9"/>
    <w:rsid w:val="00E572B8"/>
    <w:rsid w:val="00E57B54"/>
    <w:rsid w:val="00E60BFF"/>
    <w:rsid w:val="00E61597"/>
    <w:rsid w:val="00E62E5A"/>
    <w:rsid w:val="00E636B0"/>
    <w:rsid w:val="00E64862"/>
    <w:rsid w:val="00E66213"/>
    <w:rsid w:val="00E74BC4"/>
    <w:rsid w:val="00E7695D"/>
    <w:rsid w:val="00E81346"/>
    <w:rsid w:val="00E852DB"/>
    <w:rsid w:val="00E86C8B"/>
    <w:rsid w:val="00E8747B"/>
    <w:rsid w:val="00E8749C"/>
    <w:rsid w:val="00E87F29"/>
    <w:rsid w:val="00E94568"/>
    <w:rsid w:val="00E952ED"/>
    <w:rsid w:val="00E97BB0"/>
    <w:rsid w:val="00EA0660"/>
    <w:rsid w:val="00EA0BC1"/>
    <w:rsid w:val="00EA757B"/>
    <w:rsid w:val="00EB13C1"/>
    <w:rsid w:val="00EB3707"/>
    <w:rsid w:val="00EB7A1E"/>
    <w:rsid w:val="00EC0C84"/>
    <w:rsid w:val="00EC1D68"/>
    <w:rsid w:val="00EC4950"/>
    <w:rsid w:val="00EC7E0C"/>
    <w:rsid w:val="00ED2E64"/>
    <w:rsid w:val="00ED63EC"/>
    <w:rsid w:val="00EE0BF4"/>
    <w:rsid w:val="00EE137B"/>
    <w:rsid w:val="00EE363F"/>
    <w:rsid w:val="00EF1ACE"/>
    <w:rsid w:val="00EF5136"/>
    <w:rsid w:val="00F02CF9"/>
    <w:rsid w:val="00F05435"/>
    <w:rsid w:val="00F13022"/>
    <w:rsid w:val="00F13242"/>
    <w:rsid w:val="00F14A5F"/>
    <w:rsid w:val="00F22270"/>
    <w:rsid w:val="00F22698"/>
    <w:rsid w:val="00F23CA0"/>
    <w:rsid w:val="00F26B4D"/>
    <w:rsid w:val="00F27822"/>
    <w:rsid w:val="00F31615"/>
    <w:rsid w:val="00F35187"/>
    <w:rsid w:val="00F372C4"/>
    <w:rsid w:val="00F4598D"/>
    <w:rsid w:val="00F47B71"/>
    <w:rsid w:val="00F508AF"/>
    <w:rsid w:val="00F51E4B"/>
    <w:rsid w:val="00F52979"/>
    <w:rsid w:val="00F53F8E"/>
    <w:rsid w:val="00F547C3"/>
    <w:rsid w:val="00F55793"/>
    <w:rsid w:val="00F57B92"/>
    <w:rsid w:val="00F6236E"/>
    <w:rsid w:val="00F64AA7"/>
    <w:rsid w:val="00F64CCC"/>
    <w:rsid w:val="00F64EF8"/>
    <w:rsid w:val="00F7163C"/>
    <w:rsid w:val="00F7177C"/>
    <w:rsid w:val="00F7231C"/>
    <w:rsid w:val="00F804D7"/>
    <w:rsid w:val="00F83E5F"/>
    <w:rsid w:val="00F87986"/>
    <w:rsid w:val="00F93451"/>
    <w:rsid w:val="00FA07B7"/>
    <w:rsid w:val="00FA39A1"/>
    <w:rsid w:val="00FA3F65"/>
    <w:rsid w:val="00FA4E15"/>
    <w:rsid w:val="00FB1342"/>
    <w:rsid w:val="00FB1AFA"/>
    <w:rsid w:val="00FB2B1D"/>
    <w:rsid w:val="00FB7655"/>
    <w:rsid w:val="00FC536A"/>
    <w:rsid w:val="00FD2048"/>
    <w:rsid w:val="00FD4214"/>
    <w:rsid w:val="00FD4F04"/>
    <w:rsid w:val="60EF9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5A7F5B"/>
  <w15:docId w15:val="{6AC55E60-CF79-4352-8327-76BCE11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1F2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qFormat/>
    <w:rsid w:val="00B5203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3139D"/>
    <w:pPr>
      <w:tabs>
        <w:tab w:val="center" w:pos="4703"/>
        <w:tab w:val="right" w:pos="9406"/>
      </w:tabs>
    </w:pPr>
  </w:style>
  <w:style w:type="paragraph" w:styleId="Sidfot">
    <w:name w:val="footer"/>
    <w:basedOn w:val="Normal"/>
    <w:link w:val="SidfotChar"/>
    <w:rsid w:val="00A3139D"/>
    <w:pPr>
      <w:tabs>
        <w:tab w:val="center" w:pos="4703"/>
        <w:tab w:val="right" w:pos="9406"/>
      </w:tabs>
    </w:pPr>
  </w:style>
  <w:style w:type="table" w:styleId="Tabellrutnt">
    <w:name w:val="Table Grid"/>
    <w:basedOn w:val="Normaltabell"/>
    <w:uiPriority w:val="59"/>
    <w:rsid w:val="0029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672F7"/>
    <w:rPr>
      <w:color w:val="0000FF"/>
      <w:u w:val="single"/>
    </w:rPr>
  </w:style>
  <w:style w:type="paragraph" w:styleId="Ballongtext">
    <w:name w:val="Balloon Text"/>
    <w:basedOn w:val="Normal"/>
    <w:semiHidden/>
    <w:rsid w:val="00EE137B"/>
    <w:rPr>
      <w:rFonts w:ascii="Tahoma" w:hAnsi="Tahoma" w:cs="Tahoma"/>
      <w:sz w:val="16"/>
      <w:szCs w:val="16"/>
    </w:rPr>
  </w:style>
  <w:style w:type="character" w:customStyle="1" w:styleId="SidfotChar">
    <w:name w:val="Sidfot Char"/>
    <w:link w:val="Sidfot"/>
    <w:rsid w:val="00F22698"/>
    <w:rPr>
      <w:sz w:val="24"/>
      <w:szCs w:val="24"/>
      <w:lang w:val="en-US" w:eastAsia="en-US" w:bidi="ar-SA"/>
    </w:rPr>
  </w:style>
  <w:style w:type="paragraph" w:styleId="Oformateradtext">
    <w:name w:val="Plain Text"/>
    <w:basedOn w:val="Normal"/>
    <w:link w:val="OformateradtextChar"/>
    <w:rsid w:val="00F22698"/>
    <w:rPr>
      <w:rFonts w:ascii="Consolas" w:hAnsi="Consolas"/>
      <w:sz w:val="21"/>
      <w:szCs w:val="21"/>
      <w:lang w:val="sv-SE"/>
    </w:rPr>
  </w:style>
  <w:style w:type="character" w:customStyle="1" w:styleId="OformateradtextChar">
    <w:name w:val="Oformaterad text Char"/>
    <w:link w:val="Oformateradtext"/>
    <w:rsid w:val="00F22698"/>
    <w:rPr>
      <w:rFonts w:ascii="Consolas" w:hAnsi="Consolas"/>
      <w:sz w:val="21"/>
      <w:szCs w:val="21"/>
      <w:lang w:val="sv-SE" w:eastAsia="en-US" w:bidi="ar-SA"/>
    </w:rPr>
  </w:style>
  <w:style w:type="paragraph" w:styleId="Underrubrik">
    <w:name w:val="Subtitle"/>
    <w:basedOn w:val="Normal"/>
    <w:next w:val="Normal"/>
    <w:link w:val="UnderrubrikChar"/>
    <w:uiPriority w:val="11"/>
    <w:qFormat/>
    <w:rsid w:val="001F274D"/>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1F274D"/>
    <w:rPr>
      <w:rFonts w:asciiTheme="majorHAnsi" w:eastAsiaTheme="majorEastAsia" w:hAnsiTheme="majorHAnsi" w:cstheme="majorBidi"/>
      <w:i/>
      <w:iCs/>
      <w:color w:val="4F81BD" w:themeColor="accent1"/>
      <w:spacing w:val="15"/>
      <w:sz w:val="24"/>
      <w:szCs w:val="24"/>
      <w:lang w:val="en-US" w:eastAsia="en-US"/>
    </w:rPr>
  </w:style>
  <w:style w:type="character" w:customStyle="1" w:styleId="Rubrik1Char">
    <w:name w:val="Rubrik 1 Char"/>
    <w:basedOn w:val="Standardstycketeckensnitt"/>
    <w:link w:val="Rubrik1"/>
    <w:uiPriority w:val="9"/>
    <w:rsid w:val="001F274D"/>
    <w:rPr>
      <w:rFonts w:asciiTheme="majorHAnsi" w:eastAsiaTheme="majorEastAsia" w:hAnsiTheme="majorHAnsi" w:cstheme="majorBidi"/>
      <w:b/>
      <w:bCs/>
      <w:color w:val="365F91" w:themeColor="accent1" w:themeShade="BF"/>
      <w:sz w:val="28"/>
      <w:szCs w:val="28"/>
      <w:lang w:val="en-US" w:eastAsia="en-US"/>
    </w:rPr>
  </w:style>
  <w:style w:type="paragraph" w:styleId="Ingetavstnd">
    <w:name w:val="No Spacing"/>
    <w:uiPriority w:val="1"/>
    <w:qFormat/>
    <w:rsid w:val="00373D7C"/>
    <w:rPr>
      <w:sz w:val="24"/>
      <w:szCs w:val="24"/>
      <w:lang w:val="en-US" w:eastAsia="en-US"/>
    </w:rPr>
  </w:style>
  <w:style w:type="paragraph" w:styleId="Normalwebb">
    <w:name w:val="Normal (Web)"/>
    <w:basedOn w:val="Normal"/>
    <w:uiPriority w:val="99"/>
    <w:unhideWhenUsed/>
    <w:rsid w:val="008B302B"/>
    <w:pPr>
      <w:spacing w:before="100" w:beforeAutospacing="1" w:after="390"/>
    </w:pPr>
    <w:rPr>
      <w:lang w:val="sv-SE" w:eastAsia="sv-SE"/>
    </w:rPr>
  </w:style>
  <w:style w:type="character" w:customStyle="1" w:styleId="sep2">
    <w:name w:val="sep2"/>
    <w:basedOn w:val="Standardstycketeckensnitt"/>
    <w:rsid w:val="008B302B"/>
  </w:style>
  <w:style w:type="character" w:customStyle="1" w:styleId="by-author2">
    <w:name w:val="by-author2"/>
    <w:basedOn w:val="Standardstycketeckensnitt"/>
    <w:rsid w:val="008B302B"/>
  </w:style>
  <w:style w:type="character" w:customStyle="1" w:styleId="author">
    <w:name w:val="author"/>
    <w:basedOn w:val="Standardstycketeckensnitt"/>
    <w:rsid w:val="008B302B"/>
  </w:style>
  <w:style w:type="paragraph" w:styleId="Liststycke">
    <w:name w:val="List Paragraph"/>
    <w:basedOn w:val="Normal"/>
    <w:uiPriority w:val="34"/>
    <w:qFormat/>
    <w:rsid w:val="00621FAF"/>
    <w:pPr>
      <w:spacing w:after="200" w:line="276" w:lineRule="auto"/>
      <w:ind w:left="720"/>
      <w:contextualSpacing/>
    </w:pPr>
    <w:rPr>
      <w:rFonts w:asciiTheme="minorHAnsi" w:eastAsiaTheme="minorEastAsia" w:hAnsiTheme="minorHAnsi" w:cstheme="minorBidi"/>
      <w:sz w:val="22"/>
      <w:szCs w:val="22"/>
      <w:lang w:val="sv-SE" w:eastAsia="sv-SE"/>
    </w:rPr>
  </w:style>
  <w:style w:type="character" w:styleId="Olstomnmnande">
    <w:name w:val="Unresolved Mention"/>
    <w:basedOn w:val="Standardstycketeckensnitt"/>
    <w:uiPriority w:val="99"/>
    <w:semiHidden/>
    <w:unhideWhenUsed/>
    <w:rsid w:val="00B36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4929">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
    <w:div w:id="520096302">
      <w:bodyDiv w:val="1"/>
      <w:marLeft w:val="0"/>
      <w:marRight w:val="0"/>
      <w:marTop w:val="0"/>
      <w:marBottom w:val="0"/>
      <w:divBdr>
        <w:top w:val="none" w:sz="0" w:space="0" w:color="auto"/>
        <w:left w:val="none" w:sz="0" w:space="0" w:color="auto"/>
        <w:bottom w:val="none" w:sz="0" w:space="0" w:color="auto"/>
        <w:right w:val="none" w:sz="0" w:space="0" w:color="auto"/>
      </w:divBdr>
    </w:div>
    <w:div w:id="827134200">
      <w:bodyDiv w:val="1"/>
      <w:marLeft w:val="0"/>
      <w:marRight w:val="0"/>
      <w:marTop w:val="0"/>
      <w:marBottom w:val="0"/>
      <w:divBdr>
        <w:top w:val="none" w:sz="0" w:space="0" w:color="auto"/>
        <w:left w:val="none" w:sz="0" w:space="0" w:color="auto"/>
        <w:bottom w:val="none" w:sz="0" w:space="0" w:color="auto"/>
        <w:right w:val="none" w:sz="0" w:space="0" w:color="auto"/>
      </w:divBdr>
      <w:divsChild>
        <w:div w:id="1653680309">
          <w:marLeft w:val="0"/>
          <w:marRight w:val="0"/>
          <w:marTop w:val="480"/>
          <w:marBottom w:val="480"/>
          <w:divBdr>
            <w:top w:val="none" w:sz="0" w:space="0" w:color="auto"/>
            <w:left w:val="none" w:sz="0" w:space="0" w:color="auto"/>
            <w:bottom w:val="none" w:sz="0" w:space="0" w:color="auto"/>
            <w:right w:val="none" w:sz="0" w:space="0" w:color="auto"/>
          </w:divBdr>
          <w:divsChild>
            <w:div w:id="1261186404">
              <w:marLeft w:val="0"/>
              <w:marRight w:val="0"/>
              <w:marTop w:val="0"/>
              <w:marBottom w:val="0"/>
              <w:divBdr>
                <w:top w:val="none" w:sz="0" w:space="0" w:color="auto"/>
                <w:left w:val="none" w:sz="0" w:space="0" w:color="auto"/>
                <w:bottom w:val="none" w:sz="0" w:space="0" w:color="auto"/>
                <w:right w:val="none" w:sz="0" w:space="0" w:color="auto"/>
              </w:divBdr>
              <w:divsChild>
                <w:div w:id="2028172745">
                  <w:marLeft w:val="0"/>
                  <w:marRight w:val="-26"/>
                  <w:marTop w:val="0"/>
                  <w:marBottom w:val="0"/>
                  <w:divBdr>
                    <w:top w:val="none" w:sz="0" w:space="0" w:color="auto"/>
                    <w:left w:val="none" w:sz="0" w:space="0" w:color="auto"/>
                    <w:bottom w:val="none" w:sz="0" w:space="0" w:color="auto"/>
                    <w:right w:val="none" w:sz="0" w:space="0" w:color="auto"/>
                  </w:divBdr>
                  <w:divsChild>
                    <w:div w:id="203257460">
                      <w:marLeft w:val="7"/>
                      <w:marRight w:val="34"/>
                      <w:marTop w:val="0"/>
                      <w:marBottom w:val="0"/>
                      <w:divBdr>
                        <w:top w:val="none" w:sz="0" w:space="0" w:color="auto"/>
                        <w:left w:val="none" w:sz="0" w:space="0" w:color="auto"/>
                        <w:bottom w:val="none" w:sz="0" w:space="0" w:color="auto"/>
                        <w:right w:val="none" w:sz="0" w:space="0" w:color="auto"/>
                      </w:divBdr>
                      <w:divsChild>
                        <w:div w:id="288358607">
                          <w:marLeft w:val="0"/>
                          <w:marRight w:val="0"/>
                          <w:marTop w:val="0"/>
                          <w:marBottom w:val="0"/>
                          <w:divBdr>
                            <w:top w:val="none" w:sz="0" w:space="0" w:color="auto"/>
                            <w:left w:val="none" w:sz="0" w:space="0" w:color="auto"/>
                            <w:bottom w:val="none" w:sz="0" w:space="0" w:color="auto"/>
                            <w:right w:val="none" w:sz="0" w:space="0" w:color="auto"/>
                          </w:divBdr>
                        </w:div>
                        <w:div w:id="34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632">
      <w:bodyDiv w:val="1"/>
      <w:marLeft w:val="0"/>
      <w:marRight w:val="0"/>
      <w:marTop w:val="0"/>
      <w:marBottom w:val="0"/>
      <w:divBdr>
        <w:top w:val="none" w:sz="0" w:space="0" w:color="auto"/>
        <w:left w:val="none" w:sz="0" w:space="0" w:color="auto"/>
        <w:bottom w:val="none" w:sz="0" w:space="0" w:color="auto"/>
        <w:right w:val="none" w:sz="0" w:space="0" w:color="auto"/>
      </w:divBdr>
    </w:div>
    <w:div w:id="1198154697">
      <w:bodyDiv w:val="1"/>
      <w:marLeft w:val="0"/>
      <w:marRight w:val="0"/>
      <w:marTop w:val="0"/>
      <w:marBottom w:val="0"/>
      <w:divBdr>
        <w:top w:val="none" w:sz="0" w:space="0" w:color="auto"/>
        <w:left w:val="none" w:sz="0" w:space="0" w:color="auto"/>
        <w:bottom w:val="none" w:sz="0" w:space="0" w:color="auto"/>
        <w:right w:val="none" w:sz="0" w:space="0" w:color="auto"/>
      </w:divBdr>
    </w:div>
    <w:div w:id="1540555709">
      <w:bodyDiv w:val="1"/>
      <w:marLeft w:val="0"/>
      <w:marRight w:val="0"/>
      <w:marTop w:val="0"/>
      <w:marBottom w:val="0"/>
      <w:divBdr>
        <w:top w:val="none" w:sz="0" w:space="0" w:color="auto"/>
        <w:left w:val="none" w:sz="0" w:space="0" w:color="auto"/>
        <w:bottom w:val="none" w:sz="0" w:space="0" w:color="auto"/>
        <w:right w:val="none" w:sz="0" w:space="0" w:color="auto"/>
      </w:divBdr>
    </w:div>
    <w:div w:id="1722094526">
      <w:bodyDiv w:val="1"/>
      <w:marLeft w:val="0"/>
      <w:marRight w:val="0"/>
      <w:marTop w:val="0"/>
      <w:marBottom w:val="0"/>
      <w:divBdr>
        <w:top w:val="none" w:sz="0" w:space="0" w:color="auto"/>
        <w:left w:val="none" w:sz="0" w:space="0" w:color="auto"/>
        <w:bottom w:val="none" w:sz="0" w:space="0" w:color="auto"/>
        <w:right w:val="none" w:sz="0" w:space="0" w:color="auto"/>
      </w:divBdr>
    </w:div>
    <w:div w:id="1779638686">
      <w:bodyDiv w:val="1"/>
      <w:marLeft w:val="0"/>
      <w:marRight w:val="0"/>
      <w:marTop w:val="0"/>
      <w:marBottom w:val="0"/>
      <w:divBdr>
        <w:top w:val="none" w:sz="0" w:space="0" w:color="auto"/>
        <w:left w:val="none" w:sz="0" w:space="0" w:color="auto"/>
        <w:bottom w:val="none" w:sz="0" w:space="0" w:color="auto"/>
        <w:right w:val="none" w:sz="0" w:space="0" w:color="auto"/>
      </w:divBdr>
      <w:divsChild>
        <w:div w:id="1318269815">
          <w:marLeft w:val="0"/>
          <w:marRight w:val="0"/>
          <w:marTop w:val="0"/>
          <w:marBottom w:val="0"/>
          <w:divBdr>
            <w:top w:val="none" w:sz="0" w:space="0" w:color="auto"/>
            <w:left w:val="none" w:sz="0" w:space="0" w:color="auto"/>
            <w:bottom w:val="none" w:sz="0" w:space="0" w:color="auto"/>
            <w:right w:val="none" w:sz="0" w:space="0" w:color="auto"/>
          </w:divBdr>
        </w:div>
        <w:div w:id="1703358306">
          <w:marLeft w:val="0"/>
          <w:marRight w:val="0"/>
          <w:marTop w:val="0"/>
          <w:marBottom w:val="0"/>
          <w:divBdr>
            <w:top w:val="none" w:sz="0" w:space="0" w:color="auto"/>
            <w:left w:val="none" w:sz="0" w:space="0" w:color="auto"/>
            <w:bottom w:val="none" w:sz="0" w:space="0" w:color="auto"/>
            <w:right w:val="none" w:sz="0" w:space="0" w:color="auto"/>
          </w:divBdr>
        </w:div>
      </w:divsChild>
    </w:div>
    <w:div w:id="2097238994">
      <w:bodyDiv w:val="1"/>
      <w:marLeft w:val="0"/>
      <w:marRight w:val="0"/>
      <w:marTop w:val="0"/>
      <w:marBottom w:val="0"/>
      <w:divBdr>
        <w:top w:val="none" w:sz="0" w:space="0" w:color="auto"/>
        <w:left w:val="none" w:sz="0" w:space="0" w:color="auto"/>
        <w:bottom w:val="none" w:sz="0" w:space="0" w:color="auto"/>
        <w:right w:val="none" w:sz="0" w:space="0" w:color="auto"/>
      </w:divBdr>
    </w:div>
    <w:div w:id="2104573383">
      <w:bodyDiv w:val="1"/>
      <w:marLeft w:val="0"/>
      <w:marRight w:val="0"/>
      <w:marTop w:val="0"/>
      <w:marBottom w:val="0"/>
      <w:divBdr>
        <w:top w:val="none" w:sz="0" w:space="0" w:color="auto"/>
        <w:left w:val="none" w:sz="0" w:space="0" w:color="auto"/>
        <w:bottom w:val="none" w:sz="0" w:space="0" w:color="auto"/>
        <w:right w:val="none" w:sz="0" w:space="0" w:color="auto"/>
      </w:divBdr>
    </w:div>
    <w:div w:id="21217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llstigen2.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1\Downloads\Infobrev%20Mall%20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Infobrev Mall 2019</Template>
  <TotalTime>2</TotalTime>
  <Pages>1</Pages>
  <Words>431</Words>
  <Characters>2618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Infobrev</vt:lpstr>
    </vt:vector>
  </TitlesOfParts>
  <Company>Regeringskansliet RK IT</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Infobrev</dc:title>
  <dc:creator>Anders Isberg</dc:creator>
  <cp:lastModifiedBy>Lestander, Dag</cp:lastModifiedBy>
  <cp:revision>4</cp:revision>
  <cp:lastPrinted>2016-07-17T21:40:00Z</cp:lastPrinted>
  <dcterms:created xsi:type="dcterms:W3CDTF">2023-06-26T21:07:00Z</dcterms:created>
  <dcterms:modified xsi:type="dcterms:W3CDTF">2023-06-26T21:18:00Z</dcterms:modified>
</cp:coreProperties>
</file>